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6F" w:rsidRPr="0020386F" w:rsidRDefault="0020386F" w:rsidP="00853E43">
      <w:pPr>
        <w:widowControl w:val="0"/>
        <w:spacing w:after="0"/>
        <w:ind w:firstLine="0"/>
        <w:jc w:val="center"/>
        <w:rPr>
          <w:rFonts w:eastAsia="Calibri" w:cs="Times New Roman"/>
          <w:color w:val="000000" w:themeColor="text1"/>
          <w:sz w:val="24"/>
          <w:szCs w:val="28"/>
        </w:rPr>
      </w:pPr>
      <w:r w:rsidRPr="0020386F">
        <w:rPr>
          <w:rFonts w:eastAsia="Calibri" w:cs="Times New Roman"/>
          <w:color w:val="000000" w:themeColor="text1"/>
          <w:sz w:val="24"/>
          <w:szCs w:val="28"/>
        </w:rPr>
        <w:t>Управление образования администрации города Хабаровска</w:t>
      </w:r>
    </w:p>
    <w:p w:rsidR="0020386F" w:rsidRPr="0020386F" w:rsidRDefault="0020386F" w:rsidP="00853E43">
      <w:pPr>
        <w:widowControl w:val="0"/>
        <w:spacing w:after="0"/>
        <w:ind w:firstLine="0"/>
        <w:jc w:val="center"/>
        <w:rPr>
          <w:rFonts w:eastAsia="Calibri" w:cs="Times New Roman"/>
          <w:b/>
          <w:color w:val="000000" w:themeColor="text1"/>
          <w:sz w:val="24"/>
          <w:szCs w:val="28"/>
        </w:rPr>
      </w:pPr>
      <w:r w:rsidRPr="0020386F">
        <w:rPr>
          <w:rFonts w:eastAsia="Calibri" w:cs="Times New Roman"/>
          <w:b/>
          <w:color w:val="000000" w:themeColor="text1"/>
          <w:sz w:val="24"/>
          <w:szCs w:val="28"/>
        </w:rPr>
        <w:t>Муниципальное автономное общеобразовательное учреждение г. Хабаровска</w:t>
      </w:r>
    </w:p>
    <w:p w:rsidR="0020386F" w:rsidRPr="0020386F" w:rsidRDefault="0020386F" w:rsidP="00853E43">
      <w:pPr>
        <w:widowControl w:val="0"/>
        <w:spacing w:after="0"/>
        <w:ind w:firstLine="0"/>
        <w:jc w:val="center"/>
        <w:rPr>
          <w:rFonts w:eastAsia="Calibri" w:cs="Times New Roman"/>
          <w:b/>
          <w:color w:val="000000" w:themeColor="text1"/>
          <w:sz w:val="24"/>
          <w:szCs w:val="28"/>
        </w:rPr>
      </w:pPr>
      <w:r w:rsidRPr="0020386F">
        <w:rPr>
          <w:rFonts w:eastAsia="Calibri" w:cs="Times New Roman"/>
          <w:b/>
          <w:color w:val="000000" w:themeColor="text1"/>
          <w:sz w:val="24"/>
          <w:szCs w:val="28"/>
        </w:rPr>
        <w:t>«Школа МЧС»</w:t>
      </w:r>
    </w:p>
    <w:p w:rsidR="0020386F" w:rsidRPr="0020386F" w:rsidRDefault="0020386F" w:rsidP="00853E43">
      <w:pPr>
        <w:widowControl w:val="0"/>
        <w:pBdr>
          <w:top w:val="thinThickMediumGap" w:sz="24" w:space="1" w:color="auto"/>
        </w:pBdr>
        <w:spacing w:after="0"/>
        <w:ind w:firstLine="0"/>
        <w:jc w:val="center"/>
        <w:rPr>
          <w:rFonts w:eastAsia="Calibri" w:cs="Times New Roman"/>
          <w:color w:val="000000" w:themeColor="text1"/>
          <w:sz w:val="24"/>
          <w:szCs w:val="28"/>
        </w:rPr>
      </w:pPr>
      <w:r w:rsidRPr="0020386F">
        <w:rPr>
          <w:rFonts w:eastAsia="Calibri" w:cs="Times New Roman"/>
          <w:color w:val="000000" w:themeColor="text1"/>
          <w:sz w:val="24"/>
          <w:szCs w:val="28"/>
        </w:rPr>
        <w:t>ОКПО 88491431, ОГРН 1082722008555 ИНН/КПП 2722076860 / 272201001</w:t>
      </w:r>
    </w:p>
    <w:p w:rsidR="0020386F" w:rsidRPr="0020386F" w:rsidRDefault="0020386F" w:rsidP="00853E43">
      <w:pPr>
        <w:widowControl w:val="0"/>
        <w:pBdr>
          <w:top w:val="thinThickMediumGap" w:sz="24" w:space="1" w:color="auto"/>
        </w:pBdr>
        <w:spacing w:after="0"/>
        <w:ind w:firstLine="0"/>
        <w:jc w:val="center"/>
        <w:rPr>
          <w:rFonts w:eastAsia="Calibri" w:cs="Times New Roman"/>
          <w:color w:val="000000" w:themeColor="text1"/>
          <w:sz w:val="24"/>
          <w:szCs w:val="28"/>
          <w:lang w:val="en-US"/>
        </w:rPr>
      </w:pPr>
      <w:r w:rsidRPr="0020386F">
        <w:rPr>
          <w:rFonts w:eastAsia="Calibri" w:cs="Times New Roman"/>
          <w:color w:val="000000" w:themeColor="text1"/>
          <w:sz w:val="24"/>
          <w:szCs w:val="28"/>
        </w:rPr>
        <w:t>тел</w:t>
      </w:r>
      <w:r w:rsidRPr="0020386F">
        <w:rPr>
          <w:rFonts w:eastAsia="Calibri" w:cs="Times New Roman"/>
          <w:color w:val="000000" w:themeColor="text1"/>
          <w:sz w:val="24"/>
          <w:szCs w:val="28"/>
          <w:lang w:val="en-US"/>
        </w:rPr>
        <w:t>. 57-40-98, e-mail: school.mchs@mail.ru, http://khv-sh3.ru/</w:t>
      </w:r>
    </w:p>
    <w:p w:rsidR="0020386F" w:rsidRPr="0020386F" w:rsidRDefault="0020386F" w:rsidP="00853E43">
      <w:pPr>
        <w:widowControl w:val="0"/>
        <w:spacing w:after="0"/>
        <w:ind w:firstLine="0"/>
        <w:jc w:val="center"/>
        <w:rPr>
          <w:rFonts w:eastAsiaTheme="minorEastAsia" w:cs="Times New Roman"/>
          <w:color w:val="000000" w:themeColor="text1"/>
          <w:sz w:val="24"/>
          <w:szCs w:val="28"/>
        </w:rPr>
      </w:pPr>
      <w:r w:rsidRPr="0020386F">
        <w:rPr>
          <w:rFonts w:eastAsia="Calibri" w:cs="Times New Roman"/>
          <w:color w:val="000000" w:themeColor="text1"/>
          <w:sz w:val="24"/>
          <w:szCs w:val="28"/>
        </w:rPr>
        <w:t xml:space="preserve">680011, город Хабаровск, ул. </w:t>
      </w:r>
      <w:proofErr w:type="gramStart"/>
      <w:r w:rsidRPr="0020386F">
        <w:rPr>
          <w:rFonts w:eastAsia="Calibri" w:cs="Times New Roman"/>
          <w:color w:val="000000" w:themeColor="text1"/>
          <w:sz w:val="24"/>
          <w:szCs w:val="28"/>
        </w:rPr>
        <w:t>Забайкальская</w:t>
      </w:r>
      <w:proofErr w:type="gramEnd"/>
      <w:r w:rsidRPr="0020386F">
        <w:rPr>
          <w:rFonts w:eastAsia="Calibri" w:cs="Times New Roman"/>
          <w:color w:val="000000" w:themeColor="text1"/>
          <w:sz w:val="24"/>
          <w:szCs w:val="28"/>
        </w:rPr>
        <w:t>, д. 7</w:t>
      </w:r>
    </w:p>
    <w:p w:rsidR="0020386F" w:rsidRPr="0020386F" w:rsidRDefault="0020386F" w:rsidP="0020386F">
      <w:pPr>
        <w:pStyle w:val="3"/>
        <w:keepNext w:val="0"/>
        <w:keepLines w:val="0"/>
        <w:widowControl w:val="0"/>
        <w:spacing w:line="240" w:lineRule="auto"/>
        <w:rPr>
          <w:bCs/>
          <w:color w:val="000000" w:themeColor="text1"/>
          <w:szCs w:val="28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386F" w:rsidRPr="0020386F" w:rsidTr="00C33649">
        <w:tc>
          <w:tcPr>
            <w:tcW w:w="2500" w:type="pct"/>
            <w:hideMark/>
          </w:tcPr>
          <w:p w:rsidR="0020386F" w:rsidRPr="0020386F" w:rsidRDefault="0020386F" w:rsidP="00C33649">
            <w:pPr>
              <w:widowControl w:val="0"/>
              <w:spacing w:after="0"/>
              <w:ind w:firstLine="0"/>
              <w:rPr>
                <w:b/>
                <w:color w:val="000000" w:themeColor="text1"/>
              </w:rPr>
            </w:pPr>
            <w:proofErr w:type="gramStart"/>
            <w:r w:rsidRPr="0020386F">
              <w:rPr>
                <w:b/>
                <w:color w:val="000000" w:themeColor="text1"/>
              </w:rPr>
              <w:t>ПРИНЯТ</w:t>
            </w:r>
            <w:proofErr w:type="gramEnd"/>
          </w:p>
          <w:p w:rsidR="0020386F" w:rsidRPr="0020386F" w:rsidRDefault="0020386F" w:rsidP="00C33649">
            <w:pPr>
              <w:widowControl w:val="0"/>
              <w:spacing w:after="0"/>
              <w:ind w:firstLine="0"/>
              <w:rPr>
                <w:color w:val="000000" w:themeColor="text1"/>
              </w:rPr>
            </w:pPr>
            <w:r w:rsidRPr="0020386F">
              <w:rPr>
                <w:color w:val="000000" w:themeColor="text1"/>
              </w:rPr>
              <w:t>на Педагогическом совете</w:t>
            </w:r>
          </w:p>
          <w:p w:rsidR="0020386F" w:rsidRPr="0020386F" w:rsidRDefault="0020386F" w:rsidP="00C33649">
            <w:pPr>
              <w:widowControl w:val="0"/>
              <w:spacing w:after="0"/>
              <w:ind w:firstLine="0"/>
              <w:rPr>
                <w:color w:val="000000" w:themeColor="text1"/>
              </w:rPr>
            </w:pPr>
            <w:r w:rsidRPr="0020386F">
              <w:rPr>
                <w:color w:val="000000" w:themeColor="text1"/>
              </w:rPr>
              <w:t>МАОУ «Школа МЧС»</w:t>
            </w:r>
          </w:p>
          <w:p w:rsidR="0020386F" w:rsidRPr="0020386F" w:rsidRDefault="0020386F" w:rsidP="00C33649">
            <w:pPr>
              <w:widowControl w:val="0"/>
              <w:spacing w:after="0"/>
              <w:ind w:firstLine="0"/>
              <w:rPr>
                <w:rFonts w:eastAsiaTheme="minorEastAsia"/>
                <w:color w:val="000000" w:themeColor="text1"/>
              </w:rPr>
            </w:pPr>
            <w:r w:rsidRPr="0020386F">
              <w:rPr>
                <w:color w:val="000000" w:themeColor="text1"/>
              </w:rPr>
              <w:t>(протокол №1 от 30.08.2023)</w:t>
            </w:r>
          </w:p>
        </w:tc>
        <w:tc>
          <w:tcPr>
            <w:tcW w:w="2500" w:type="pct"/>
            <w:hideMark/>
          </w:tcPr>
          <w:p w:rsidR="0020386F" w:rsidRPr="0020386F" w:rsidRDefault="0020386F" w:rsidP="00C33649">
            <w:pPr>
              <w:widowControl w:val="0"/>
              <w:spacing w:after="0"/>
              <w:ind w:firstLine="0"/>
              <w:rPr>
                <w:b/>
                <w:color w:val="000000" w:themeColor="text1"/>
              </w:rPr>
            </w:pPr>
            <w:r w:rsidRPr="0020386F">
              <w:rPr>
                <w:b/>
                <w:color w:val="000000" w:themeColor="text1"/>
              </w:rPr>
              <w:t>УТВЕРЖДЁН</w:t>
            </w:r>
          </w:p>
          <w:p w:rsidR="0020386F" w:rsidRPr="0020386F" w:rsidRDefault="0020386F" w:rsidP="00C33649">
            <w:pPr>
              <w:widowControl w:val="0"/>
              <w:spacing w:after="0"/>
              <w:ind w:firstLine="0"/>
              <w:rPr>
                <w:color w:val="000000" w:themeColor="text1"/>
              </w:rPr>
            </w:pPr>
            <w:r w:rsidRPr="0020386F">
              <w:rPr>
                <w:color w:val="000000" w:themeColor="text1"/>
              </w:rPr>
              <w:t>приказом директора МАОУ «Школа МЧС» от 30.08.2023 № 143</w:t>
            </w:r>
          </w:p>
          <w:p w:rsidR="0020386F" w:rsidRPr="0020386F" w:rsidRDefault="0020386F" w:rsidP="00C33649">
            <w:pPr>
              <w:widowControl w:val="0"/>
              <w:spacing w:after="0"/>
              <w:ind w:firstLine="0"/>
              <w:rPr>
                <w:rFonts w:eastAsiaTheme="minorEastAsia"/>
                <w:color w:val="000000" w:themeColor="text1"/>
              </w:rPr>
            </w:pPr>
            <w:r w:rsidRPr="0020386F">
              <w:rPr>
                <w:color w:val="000000" w:themeColor="text1"/>
              </w:rPr>
              <w:t>__________________ / И.Ю. Ющенко</w:t>
            </w:r>
          </w:p>
        </w:tc>
      </w:tr>
    </w:tbl>
    <w:p w:rsidR="0020386F" w:rsidRPr="0020386F" w:rsidRDefault="0020386F" w:rsidP="0020386F">
      <w:pPr>
        <w:widowControl w:val="0"/>
        <w:spacing w:after="0"/>
        <w:rPr>
          <w:rFonts w:eastAsiaTheme="minorEastAsia"/>
          <w:color w:val="000000" w:themeColor="text1"/>
          <w:sz w:val="32"/>
        </w:rPr>
      </w:pPr>
    </w:p>
    <w:p w:rsidR="0020386F" w:rsidRPr="0020386F" w:rsidRDefault="0020386F" w:rsidP="0020386F">
      <w:pPr>
        <w:pStyle w:val="ConsPlusTitle"/>
        <w:jc w:val="center"/>
        <w:outlineLvl w:val="2"/>
        <w:rPr>
          <w:b w:val="0"/>
          <w:color w:val="000000" w:themeColor="text1"/>
        </w:rPr>
      </w:pPr>
    </w:p>
    <w:p w:rsidR="0020386F" w:rsidRPr="0020386F" w:rsidRDefault="0020386F" w:rsidP="0020386F">
      <w:pPr>
        <w:pStyle w:val="ConsPlusTitle"/>
        <w:jc w:val="center"/>
        <w:outlineLvl w:val="2"/>
        <w:rPr>
          <w:color w:val="000000" w:themeColor="text1"/>
        </w:rPr>
      </w:pPr>
      <w:r w:rsidRPr="0020386F">
        <w:rPr>
          <w:color w:val="000000" w:themeColor="text1"/>
        </w:rPr>
        <w:t>Федеральн</w:t>
      </w:r>
      <w:r w:rsidRPr="0020386F">
        <w:rPr>
          <w:color w:val="000000" w:themeColor="text1"/>
        </w:rPr>
        <w:t>ая рабочая программа воспитания</w:t>
      </w:r>
    </w:p>
    <w:p w:rsidR="0020386F" w:rsidRPr="0020386F" w:rsidRDefault="0020386F" w:rsidP="0020386F">
      <w:pPr>
        <w:pStyle w:val="ConsPlusTitle"/>
        <w:jc w:val="center"/>
        <w:outlineLvl w:val="2"/>
        <w:rPr>
          <w:color w:val="000000" w:themeColor="text1"/>
        </w:rPr>
      </w:pPr>
      <w:r w:rsidRPr="0020386F">
        <w:rPr>
          <w:color w:val="000000" w:themeColor="text1"/>
        </w:rPr>
        <w:t>основной образовательной программы начального общего образования</w:t>
      </w:r>
    </w:p>
    <w:p w:rsidR="0020386F" w:rsidRPr="0020386F" w:rsidRDefault="0020386F" w:rsidP="0020386F">
      <w:pPr>
        <w:pStyle w:val="ConsPlusNormal"/>
        <w:jc w:val="both"/>
        <w:rPr>
          <w:color w:val="000000" w:themeColor="text1"/>
        </w:rPr>
      </w:pPr>
    </w:p>
    <w:p w:rsidR="0020386F" w:rsidRPr="0020386F" w:rsidRDefault="0020386F" w:rsidP="0020386F">
      <w:pPr>
        <w:pStyle w:val="ConsPlusTitle"/>
        <w:ind w:firstLine="540"/>
        <w:jc w:val="both"/>
        <w:outlineLvl w:val="3"/>
        <w:rPr>
          <w:color w:val="000000" w:themeColor="text1"/>
        </w:rPr>
      </w:pPr>
    </w:p>
    <w:p w:rsidR="0020386F" w:rsidRPr="0020386F" w:rsidRDefault="0020386F" w:rsidP="0020386F">
      <w:pPr>
        <w:pStyle w:val="ConsPlusTitle"/>
        <w:jc w:val="center"/>
        <w:outlineLvl w:val="3"/>
        <w:rPr>
          <w:color w:val="000000" w:themeColor="text1"/>
        </w:rPr>
      </w:pPr>
      <w:r w:rsidRPr="0020386F">
        <w:rPr>
          <w:color w:val="000000" w:themeColor="text1"/>
        </w:rPr>
        <w:t>1. Пояснительная записка</w:t>
      </w:r>
    </w:p>
    <w:p w:rsidR="0020386F" w:rsidRPr="0020386F" w:rsidRDefault="0020386F" w:rsidP="0020386F">
      <w:pPr>
        <w:pStyle w:val="ConsPlusNormal"/>
        <w:ind w:firstLine="567"/>
        <w:jc w:val="both"/>
        <w:rPr>
          <w:color w:val="000000" w:themeColor="text1"/>
        </w:rPr>
      </w:pPr>
    </w:p>
    <w:p w:rsidR="0020386F" w:rsidRPr="0020386F" w:rsidRDefault="0020386F" w:rsidP="0020386F">
      <w:pPr>
        <w:pStyle w:val="ConsPlusNormal"/>
        <w:ind w:firstLine="567"/>
        <w:jc w:val="both"/>
        <w:rPr>
          <w:color w:val="000000" w:themeColor="text1"/>
        </w:rPr>
      </w:pPr>
      <w:r w:rsidRPr="0020386F">
        <w:rPr>
          <w:color w:val="000000" w:themeColor="text1"/>
        </w:rPr>
        <w:t>1.1. Федеральная рабочая программа воспитания для образовательных организаций (далее - программа воспитания) служит основой для разработки рабочей программы воспитания ООП НОО.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1.2. Программа воспитания: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предназначена</w:t>
      </w:r>
      <w:proofErr w:type="gramEnd"/>
      <w:r w:rsidRPr="0020386F">
        <w:rPr>
          <w:color w:val="000000" w:themeColor="text1"/>
        </w:rPr>
        <w:t xml:space="preserve"> для планирования и организации системной воспитательной деятельности в образовательной организации;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>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1.3. Программа воспитания включает три раздела: целевой, содержательный, организационный.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1.4. 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20386F" w:rsidRPr="0020386F" w:rsidRDefault="0020386F" w:rsidP="0020386F">
      <w:pPr>
        <w:pStyle w:val="ConsPlusNormal"/>
        <w:jc w:val="both"/>
        <w:rPr>
          <w:color w:val="000000" w:themeColor="text1"/>
        </w:rPr>
      </w:pPr>
    </w:p>
    <w:p w:rsidR="009D1D27" w:rsidRDefault="009D1D27" w:rsidP="0020386F">
      <w:pPr>
        <w:pStyle w:val="ConsPlusTitle"/>
        <w:jc w:val="center"/>
        <w:outlineLvl w:val="3"/>
        <w:rPr>
          <w:color w:val="000000" w:themeColor="text1"/>
        </w:rPr>
      </w:pPr>
    </w:p>
    <w:p w:rsidR="0020386F" w:rsidRPr="0020386F" w:rsidRDefault="0020386F" w:rsidP="0020386F">
      <w:pPr>
        <w:pStyle w:val="ConsPlusTitle"/>
        <w:jc w:val="center"/>
        <w:outlineLvl w:val="3"/>
        <w:rPr>
          <w:color w:val="000000" w:themeColor="text1"/>
        </w:rPr>
      </w:pPr>
      <w:r w:rsidRPr="0020386F">
        <w:rPr>
          <w:color w:val="000000" w:themeColor="text1"/>
        </w:rPr>
        <w:lastRenderedPageBreak/>
        <w:t>2. Целевой раздел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2.1.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2.2.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2.3. Цель воспитания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 xml:space="preserve"> в образовательной организации: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2.4. Задачи воспитания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 xml:space="preserve"> в образовательной организации: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усвоение </w:t>
      </w:r>
      <w:proofErr w:type="gramStart"/>
      <w:r w:rsidRPr="0020386F">
        <w:rPr>
          <w:color w:val="000000" w:themeColor="text1"/>
        </w:rPr>
        <w:t>обучающимися</w:t>
      </w:r>
      <w:proofErr w:type="gramEnd"/>
      <w:r w:rsidRPr="0020386F">
        <w:rPr>
          <w:color w:val="000000" w:themeColor="text1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формирование и развитие личностных отношений к этим нормам, ценностям, традициям (их освоение, принятие);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достижение личностных результатов освоения общеобразовательных программ в соответствии с ФГОС НОО.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2.5. Личностные результаты освоения </w:t>
      </w:r>
      <w:proofErr w:type="gramStart"/>
      <w:r w:rsidRPr="0020386F">
        <w:rPr>
          <w:color w:val="000000" w:themeColor="text1"/>
        </w:rPr>
        <w:t>обучающимися</w:t>
      </w:r>
      <w:proofErr w:type="gramEnd"/>
      <w:r w:rsidRPr="0020386F">
        <w:rPr>
          <w:color w:val="000000" w:themeColor="text1"/>
        </w:rPr>
        <w:t xml:space="preserve"> образовательных программ включают: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осознание российской гражданской идентичности;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0386F">
        <w:rPr>
          <w:color w:val="000000" w:themeColor="text1"/>
        </w:rPr>
        <w:t>сформированность</w:t>
      </w:r>
      <w:proofErr w:type="spellEnd"/>
      <w:r w:rsidRPr="0020386F">
        <w:rPr>
          <w:color w:val="000000" w:themeColor="text1"/>
        </w:rPr>
        <w:t xml:space="preserve"> ценностей самостоятельности и инициативы;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готовность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 xml:space="preserve"> к саморазвитию, самостоятельности и личностному самоопределению;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наличие мотивации к целенаправленной социально значимой деятельности;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0386F">
        <w:rPr>
          <w:color w:val="000000" w:themeColor="text1"/>
        </w:rPr>
        <w:t>сформированность</w:t>
      </w:r>
      <w:proofErr w:type="spellEnd"/>
      <w:r w:rsidRPr="0020386F">
        <w:rPr>
          <w:color w:val="000000" w:themeColor="text1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2.6.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20386F">
        <w:rPr>
          <w:color w:val="000000" w:themeColor="text1"/>
        </w:rPr>
        <w:t>деятельностного</w:t>
      </w:r>
      <w:proofErr w:type="spellEnd"/>
      <w:r w:rsidRPr="0020386F">
        <w:rPr>
          <w:color w:val="000000" w:themeColor="text1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20386F">
        <w:rPr>
          <w:color w:val="000000" w:themeColor="text1"/>
        </w:rPr>
        <w:t>инклюзивности</w:t>
      </w:r>
      <w:proofErr w:type="spellEnd"/>
      <w:r w:rsidRPr="0020386F">
        <w:rPr>
          <w:color w:val="000000" w:themeColor="text1"/>
        </w:rPr>
        <w:t xml:space="preserve">, </w:t>
      </w:r>
      <w:proofErr w:type="spellStart"/>
      <w:r w:rsidRPr="0020386F">
        <w:rPr>
          <w:color w:val="000000" w:themeColor="text1"/>
        </w:rPr>
        <w:t>возрастосообразности</w:t>
      </w:r>
      <w:proofErr w:type="spellEnd"/>
      <w:r w:rsidRPr="0020386F">
        <w:rPr>
          <w:color w:val="000000" w:themeColor="text1"/>
        </w:rPr>
        <w:t>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2.7.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 xml:space="preserve"> руководствоваться </w:t>
      </w:r>
      <w:r w:rsidRPr="0020386F">
        <w:rPr>
          <w:color w:val="000000" w:themeColor="text1"/>
        </w:rPr>
        <w:lastRenderedPageBreak/>
        <w:t>ценностями и приобретать первоначальный опыт деятельности на их основе, в том числе в части: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2.8. Целевые ориентиры результатов воспитания.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Требования к личностным результатам освоения обучающимися ООП НОО установлены ФГОС НОО.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2.9. Целевые ориентиры результатов воспитания на уровне начального общего образования.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2.9.1. Гражданско-патриотическое воспитание: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знающий и любящий свою малую родину, свой край, имеющий представление о Родине - России, ее территории, расположении;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сознающий</w:t>
      </w:r>
      <w:proofErr w:type="gramEnd"/>
      <w:r w:rsidRPr="0020386F">
        <w:rPr>
          <w:color w:val="000000" w:themeColor="text1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lastRenderedPageBreak/>
        <w:t>понимающий</w:t>
      </w:r>
      <w:proofErr w:type="gramEnd"/>
      <w:r w:rsidRPr="0020386F">
        <w:rPr>
          <w:color w:val="000000" w:themeColor="text1"/>
        </w:rPr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понимающий</w:t>
      </w:r>
      <w:proofErr w:type="gramEnd"/>
      <w:r w:rsidRPr="0020386F">
        <w:rPr>
          <w:color w:val="000000" w:themeColor="text1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имеющий</w:t>
      </w:r>
      <w:proofErr w:type="gramEnd"/>
      <w:r w:rsidRPr="0020386F">
        <w:rPr>
          <w:color w:val="000000" w:themeColor="text1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принимающий</w:t>
      </w:r>
      <w:proofErr w:type="gramEnd"/>
      <w:r w:rsidRPr="0020386F">
        <w:rPr>
          <w:color w:val="000000" w:themeColor="text1"/>
        </w:rPr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2.9.2. Духовно-нравственное воспитание: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уважающий</w:t>
      </w:r>
      <w:proofErr w:type="gramEnd"/>
      <w:r w:rsidRPr="0020386F">
        <w:rPr>
          <w:color w:val="000000" w:themeColor="text1"/>
        </w:rP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сознающий</w:t>
      </w:r>
      <w:proofErr w:type="gramEnd"/>
      <w:r w:rsidRPr="0020386F">
        <w:rPr>
          <w:color w:val="000000" w:themeColor="text1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2.9.3. Эстетическое воспитание: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способный воспринимать и чувствовать прекрасное в быту, природе, искусстве, творчестве людей;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проявляющий интерес и уважение к отечественной и мировой художественной культуре;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проявляющий</w:t>
      </w:r>
      <w:proofErr w:type="gramEnd"/>
      <w:r w:rsidRPr="0020386F">
        <w:rPr>
          <w:color w:val="000000" w:themeColor="text1"/>
        </w:rPr>
        <w:t xml:space="preserve"> стремление к самовыражению в разных видах художественной деятельности, искусстве.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2.9.4. Физическое воспитание, формирование культуры здоровья и эмоционального благополучия: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владеющий</w:t>
      </w:r>
      <w:proofErr w:type="gramEnd"/>
      <w:r w:rsidRPr="0020386F">
        <w:rPr>
          <w:color w:val="000000" w:themeColor="text1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ориентированный</w:t>
      </w:r>
      <w:proofErr w:type="gramEnd"/>
      <w:r w:rsidRPr="0020386F">
        <w:rPr>
          <w:color w:val="000000" w:themeColor="text1"/>
        </w:rPr>
        <w:t xml:space="preserve"> на физическое развитие с учетом возможностей здоровья, занятия физкультурой и спортом;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сознающий</w:t>
      </w:r>
      <w:proofErr w:type="gramEnd"/>
      <w:r w:rsidRPr="0020386F">
        <w:rPr>
          <w:color w:val="000000" w:themeColor="text1"/>
        </w:rP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2.9.5. Трудовое воспитание: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сознающий</w:t>
      </w:r>
      <w:proofErr w:type="gramEnd"/>
      <w:r w:rsidRPr="0020386F">
        <w:rPr>
          <w:color w:val="000000" w:themeColor="text1"/>
        </w:rPr>
        <w:t xml:space="preserve"> ценность труда в жизни человека, семьи, общества;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проявляющий</w:t>
      </w:r>
      <w:proofErr w:type="gramEnd"/>
      <w:r w:rsidRPr="0020386F">
        <w:rPr>
          <w:color w:val="000000" w:themeColor="text1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проявляющий интерес к разным профессиям;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участвующий в различных видах доступного по возрасту труда, трудовой деятельности.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2.9.6. Экологическое воспитание: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понимающий</w:t>
      </w:r>
      <w:proofErr w:type="gramEnd"/>
      <w:r w:rsidRPr="0020386F">
        <w:rPr>
          <w:color w:val="000000" w:themeColor="text1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lastRenderedPageBreak/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выражающий</w:t>
      </w:r>
      <w:proofErr w:type="gramEnd"/>
      <w:r w:rsidRPr="0020386F">
        <w:rPr>
          <w:color w:val="000000" w:themeColor="text1"/>
        </w:rPr>
        <w:t xml:space="preserve"> готовность в своей деятельности придерживаться экологических норм.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2.9.7. Ценности научного познания: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имеющий</w:t>
      </w:r>
      <w:proofErr w:type="gramEnd"/>
      <w:r w:rsidRPr="0020386F">
        <w:rPr>
          <w:color w:val="000000" w:themeColor="text1"/>
        </w:rPr>
        <w:t xml:space="preserve"> первоначальные навыки наблюдений, систематизации и осмысления опыта в естественно-научной и гуманитарной областях знания.</w:t>
      </w:r>
    </w:p>
    <w:p w:rsidR="0020386F" w:rsidRPr="0020386F" w:rsidRDefault="0020386F" w:rsidP="0020386F">
      <w:pPr>
        <w:pStyle w:val="ConsPlusNormal"/>
        <w:jc w:val="both"/>
        <w:rPr>
          <w:color w:val="000000" w:themeColor="text1"/>
        </w:rPr>
      </w:pPr>
    </w:p>
    <w:p w:rsidR="0020386F" w:rsidRPr="0020386F" w:rsidRDefault="0020386F" w:rsidP="0020386F">
      <w:pPr>
        <w:pStyle w:val="ConsPlusTitle"/>
        <w:jc w:val="center"/>
        <w:outlineLvl w:val="3"/>
        <w:rPr>
          <w:color w:val="000000" w:themeColor="text1"/>
        </w:rPr>
      </w:pPr>
      <w:r w:rsidRPr="0020386F">
        <w:rPr>
          <w:color w:val="000000" w:themeColor="text1"/>
        </w:rPr>
        <w:t>3. Содержательный раздел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3.1. Уклад образовательной организации.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3.1.1. В данном разделе раскрываются основные особенности уклада образовательной организации.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Уклад задает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Pr="0020386F">
        <w:rPr>
          <w:color w:val="000000" w:themeColor="text1"/>
        </w:rPr>
        <w:t>ии и ее</w:t>
      </w:r>
      <w:proofErr w:type="gramEnd"/>
      <w:r w:rsidRPr="0020386F">
        <w:rPr>
          <w:color w:val="000000" w:themeColor="text1"/>
        </w:rPr>
        <w:t xml:space="preserve"> репутацию в окружающем образовательном пространстве, социуме.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3.1.2. Ниже приведен перечень ряда основных и дополнительных характеристик, значимых для описания уклада, особенностей условий воспитания в образовательной организации.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3.1.3. Основные характеристики (целесообразно учитывать в описании):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основные вехи истории образовательной организации, выдающиеся события, деятели в ее истории;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цель образовательной организации в самосознании ее педагогического коллектива;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наиболее значимые традиционные дела, события, мероприятия в образовательной организации, составляющие основу воспитательной системы;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традиции и ритуалы, символика, особые нормы этикета в образовательной организации;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социальные партнеры 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значимые для воспитания проекты и программы, в которых образовательная организация уже участвует или планирует участвовать (федеральные, региональные, муниципальные, международные, сетевые и другие), включенные в систему воспитательной деятельности;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реализуемые инновационные, перспективные воспитательные практики, определяющие "уникальность" образовательной организации; результаты их реализации, трансляции в системе образования;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наличие "препятствий" к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3.1.4. Дополнительные характеристики (могут учитываться в описании):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особенности местоположения и социокультурного окружения образовательной организации, историко-культурная, этнокультурная, конфессиональная специфика населения местности, включенность в историко-культурный контекст территории;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контингент обучающихся, их семей, его социально-культурные, этнокультурные, </w:t>
      </w:r>
      <w:r w:rsidRPr="0020386F">
        <w:rPr>
          <w:color w:val="000000" w:themeColor="text1"/>
        </w:rPr>
        <w:lastRenderedPageBreak/>
        <w:t>конфессиональные и иные особенности, состав (стабильный или нет), наличие и состав обучающихся с особыми образовательными потребностями, обучающихся с ОВЗ, находящихся в трудной жизненной ситуации и другие;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организационно-правовая форма 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углубленным изучением учебных предметов;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режим деятельности образовательной организации, в том числе характеристики по решению участников образовательных отношений (форма обучающихся, организация питания и другие);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наличие вариативных учебных курсов, практик гражданской, духовно-нравственной, социокультурной, экологической и другой воспитательной направленности, в том числе включенных в учебные планы по решению участников образовательных отношений, авторских курсов, программ воспитательной направленности, самостоятельно разработанных и реализуемых педагогическими работниками образовательной организации.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3.2. Виды, формы и содержание воспитательной деятельности.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3.2.1. Виды, формы и содержание воспитательной деятельности в этом разделе планируются, представляются по модулям.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другие).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3.2.2. В федеральной рабочей программе воспитания представлены описания воспитательной работы в рамках основных (инвариантных) модулей, согласно правовым условиям реализации образовательных программ (урочная деятельность, внеурочная деятельность и другие). 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 (</w:t>
      </w:r>
      <w:proofErr w:type="spellStart"/>
      <w:r w:rsidRPr="0020386F">
        <w:rPr>
          <w:color w:val="000000" w:themeColor="text1"/>
        </w:rPr>
        <w:t>волонтерство</w:t>
      </w:r>
      <w:proofErr w:type="spellEnd"/>
      <w:r w:rsidRPr="0020386F">
        <w:rPr>
          <w:color w:val="000000" w:themeColor="text1"/>
        </w:rPr>
        <w:t>), школьные спортивные клубы, школьные театры, наставничество), а также описанием иных модулей, разработанных образовательной организацией.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Последовательность описания модулей является ориентировочной, в рабочей программе воспитания образовательной организации их можно расположить в последовательности, соответствующей значимости в воспитательной деятельности образовательной организации по самооценке педагогического коллектива.</w:t>
      </w:r>
    </w:p>
    <w:p w:rsidR="0020386F" w:rsidRPr="009D1D27" w:rsidRDefault="0020386F" w:rsidP="0020386F">
      <w:pPr>
        <w:pStyle w:val="ConsPlusNormal"/>
        <w:ind w:firstLine="540"/>
        <w:jc w:val="both"/>
        <w:rPr>
          <w:b/>
          <w:color w:val="000000" w:themeColor="text1"/>
        </w:rPr>
      </w:pPr>
      <w:r w:rsidRPr="009D1D27">
        <w:rPr>
          <w:b/>
          <w:color w:val="000000" w:themeColor="text1"/>
        </w:rPr>
        <w:t>3.2.3. Модуль "Урочная деятельность".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Реали</w:t>
      </w:r>
      <w:bookmarkStart w:id="0" w:name="_GoBack"/>
      <w:bookmarkEnd w:id="0"/>
      <w:r w:rsidRPr="0020386F">
        <w:rPr>
          <w:color w:val="000000" w:themeColor="text1"/>
        </w:rPr>
        <w:t>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выбор методов, методик, технологий, оказывающих воспитательное воздействие на </w:t>
      </w:r>
      <w:r w:rsidRPr="0020386F">
        <w:rPr>
          <w:color w:val="000000" w:themeColor="text1"/>
        </w:rPr>
        <w:lastRenderedPageBreak/>
        <w:t>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побуждение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организацию наставничества </w:t>
      </w:r>
      <w:proofErr w:type="gramStart"/>
      <w:r w:rsidRPr="0020386F">
        <w:rPr>
          <w:color w:val="000000" w:themeColor="text1"/>
        </w:rPr>
        <w:t>мотивированных</w:t>
      </w:r>
      <w:proofErr w:type="gramEnd"/>
      <w:r w:rsidRPr="0020386F">
        <w:rPr>
          <w:color w:val="000000" w:themeColor="text1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20386F" w:rsidRPr="009D1D27" w:rsidRDefault="0020386F" w:rsidP="0020386F">
      <w:pPr>
        <w:pStyle w:val="ConsPlusNormal"/>
        <w:ind w:firstLine="540"/>
        <w:jc w:val="both"/>
        <w:rPr>
          <w:b/>
          <w:color w:val="000000" w:themeColor="text1"/>
        </w:rPr>
      </w:pPr>
      <w:r w:rsidRPr="009D1D27">
        <w:rPr>
          <w:b/>
          <w:color w:val="000000" w:themeColor="text1"/>
        </w:rPr>
        <w:t>3.2.4. Модуль "Внеурочная деятельность".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образовательной организации или запланированные):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курсы, занятия познавательной, научной, исследовательской, просветительской направленности;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курсы, занятия экологической, природоохранной направленности;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курсы, занятия в области искусств, художественного творчества разных видов и жанров;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курсы, занятия туристско-краеведческой направленности;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курсы, занятия оздоровительной и спортивной направленности.</w:t>
      </w:r>
    </w:p>
    <w:p w:rsidR="0020386F" w:rsidRPr="009D1D27" w:rsidRDefault="0020386F" w:rsidP="0020386F">
      <w:pPr>
        <w:pStyle w:val="ConsPlusNormal"/>
        <w:ind w:firstLine="540"/>
        <w:jc w:val="both"/>
        <w:rPr>
          <w:b/>
          <w:color w:val="000000" w:themeColor="text1"/>
        </w:rPr>
      </w:pPr>
      <w:r w:rsidRPr="009D1D27">
        <w:rPr>
          <w:b/>
          <w:color w:val="000000" w:themeColor="text1"/>
        </w:rPr>
        <w:t>3.2.5. Модуль "Классное руководство".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образовательной организации или запланированные):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планирование и проведение классных часов целевой воспитательной тематической направленности;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20386F">
        <w:rPr>
          <w:color w:val="000000" w:themeColor="text1"/>
        </w:rPr>
        <w:t>обучающимся</w:t>
      </w:r>
      <w:proofErr w:type="gramEnd"/>
      <w:r w:rsidRPr="0020386F">
        <w:rPr>
          <w:color w:val="000000" w:themeColor="text1"/>
        </w:rPr>
        <w:t xml:space="preserve"> в их подготовке, проведении и анализе;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организацию интересных и полезных для личностного развития обучающихся </w:t>
      </w:r>
      <w:r w:rsidRPr="0020386F">
        <w:rPr>
          <w:color w:val="000000" w:themeColor="text1"/>
        </w:rPr>
        <w:lastRenderedPageBreak/>
        <w:t>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сплочение коллектива класса через игры и тренинги на </w:t>
      </w:r>
      <w:proofErr w:type="spellStart"/>
      <w:r w:rsidRPr="0020386F">
        <w:rPr>
          <w:color w:val="000000" w:themeColor="text1"/>
        </w:rPr>
        <w:t>командообразование</w:t>
      </w:r>
      <w:proofErr w:type="spellEnd"/>
      <w:r w:rsidRPr="0020386F">
        <w:rPr>
          <w:color w:val="000000" w:themeColor="text1"/>
        </w:rPr>
        <w:t xml:space="preserve">, </w:t>
      </w:r>
      <w:proofErr w:type="spellStart"/>
      <w:r w:rsidRPr="0020386F">
        <w:rPr>
          <w:color w:val="000000" w:themeColor="text1"/>
        </w:rPr>
        <w:t>внеучебные</w:t>
      </w:r>
      <w:proofErr w:type="spellEnd"/>
      <w:r w:rsidRPr="0020386F">
        <w:rPr>
          <w:color w:val="000000" w:themeColor="text1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выработку совместно с </w:t>
      </w:r>
      <w:proofErr w:type="gramStart"/>
      <w:r w:rsidRPr="0020386F">
        <w:rPr>
          <w:color w:val="000000" w:themeColor="text1"/>
        </w:rPr>
        <w:t>обучающимися</w:t>
      </w:r>
      <w:proofErr w:type="gramEnd"/>
      <w:r w:rsidRPr="0020386F">
        <w:rPr>
          <w:color w:val="000000" w:themeColor="text1"/>
        </w:rPr>
        <w:t xml:space="preserve"> правил поведения класса, участие в выработке таких правил поведения в образовательной организации;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другие),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индивидуальную работу с </w:t>
      </w:r>
      <w:proofErr w:type="gramStart"/>
      <w:r w:rsidRPr="0020386F">
        <w:rPr>
          <w:color w:val="000000" w:themeColor="text1"/>
        </w:rPr>
        <w:t>обучающимися</w:t>
      </w:r>
      <w:proofErr w:type="gramEnd"/>
      <w:r w:rsidRPr="0020386F">
        <w:rPr>
          <w:color w:val="000000" w:themeColor="text1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20386F">
        <w:rPr>
          <w:color w:val="000000" w:themeColor="text1"/>
        </w:rPr>
        <w:t>внеучебной</w:t>
      </w:r>
      <w:proofErr w:type="spellEnd"/>
      <w:r w:rsidRPr="0020386F">
        <w:rPr>
          <w:color w:val="000000" w:themeColor="text1"/>
        </w:rPr>
        <w:t xml:space="preserve"> обстановке, участвовать в родительских собраниях класса;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проведение в классе праздников, конкурсов, соревнований и других мероприятий.</w:t>
      </w:r>
    </w:p>
    <w:p w:rsidR="0020386F" w:rsidRPr="009D1D27" w:rsidRDefault="0020386F" w:rsidP="0020386F">
      <w:pPr>
        <w:pStyle w:val="ConsPlusNormal"/>
        <w:ind w:firstLine="540"/>
        <w:jc w:val="both"/>
        <w:rPr>
          <w:b/>
          <w:color w:val="000000" w:themeColor="text1"/>
        </w:rPr>
      </w:pPr>
      <w:r w:rsidRPr="009D1D27">
        <w:rPr>
          <w:b/>
          <w:color w:val="000000" w:themeColor="text1"/>
        </w:rPr>
        <w:t>3.2.6. Модуль "Основные школьные дела".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Реализация воспитательного потенциала основных школьных дел может предусматривать (указываются конкретные позиции, имеющиеся в образовательной организации или запланированные):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участие во всероссийских акциях, посвященных значимым событиям в России, мире;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</w:t>
      </w:r>
      <w:r w:rsidRPr="0020386F">
        <w:rPr>
          <w:color w:val="000000" w:themeColor="text1"/>
        </w:rPr>
        <w:lastRenderedPageBreak/>
        <w:t>местности;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праздники, фестивали, представления в связи с памятными датами, значимыми событиями, проводимые для жителей населенного пункта и совместно с семьями обучающихся;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20386F" w:rsidRPr="009D1D27" w:rsidRDefault="0020386F" w:rsidP="0020386F">
      <w:pPr>
        <w:pStyle w:val="ConsPlusNormal"/>
        <w:ind w:firstLine="540"/>
        <w:jc w:val="both"/>
        <w:rPr>
          <w:b/>
          <w:color w:val="000000" w:themeColor="text1"/>
        </w:rPr>
      </w:pPr>
      <w:r w:rsidRPr="009D1D27">
        <w:rPr>
          <w:b/>
          <w:color w:val="000000" w:themeColor="text1"/>
        </w:rPr>
        <w:t>3.2.7. Модуль "Внешкольные мероприятия".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экскурсии, походы выходного дня (в музей, картинную галерею, технопарк, на предприятие и другие),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20386F" w:rsidRPr="009D1D27" w:rsidRDefault="0020386F" w:rsidP="0020386F">
      <w:pPr>
        <w:pStyle w:val="ConsPlusNormal"/>
        <w:ind w:firstLine="540"/>
        <w:jc w:val="both"/>
        <w:rPr>
          <w:b/>
          <w:color w:val="000000" w:themeColor="text1"/>
        </w:rPr>
      </w:pPr>
      <w:r w:rsidRPr="009D1D27">
        <w:rPr>
          <w:b/>
          <w:color w:val="000000" w:themeColor="text1"/>
        </w:rPr>
        <w:t>3.2.8. Модуль "Организация предметно-пространственной среды".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образовательной организации или запланированные):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</w:t>
      </w:r>
      <w:r w:rsidRPr="0020386F">
        <w:rPr>
          <w:color w:val="000000" w:themeColor="text1"/>
        </w:rPr>
        <w:lastRenderedPageBreak/>
        <w:t>Российского государства в разные периоды тысячелетней истории, исторической символики региона;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организацию и проведение церемоний поднятия (спуска) государственного флага Российской Федерации;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оформление и обновление стендов в помещениях,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другие;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разработку и популяризацию символики образовательной организации (эмблема, флаг, логотип, элементы костюма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 xml:space="preserve"> и другие), используемой как повседневно, так и в торжественные моменты;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поддержание </w:t>
      </w:r>
      <w:proofErr w:type="gramStart"/>
      <w:r w:rsidRPr="0020386F">
        <w:rPr>
          <w:color w:val="000000" w:themeColor="text1"/>
        </w:rPr>
        <w:t>эстетического вида</w:t>
      </w:r>
      <w:proofErr w:type="gramEnd"/>
      <w:r w:rsidRPr="0020386F">
        <w:rPr>
          <w:color w:val="000000" w:themeColor="text1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разработку и оформление простран</w:t>
      </w:r>
      <w:proofErr w:type="gramStart"/>
      <w:r w:rsidRPr="0020386F">
        <w:rPr>
          <w:color w:val="000000" w:themeColor="text1"/>
        </w:rPr>
        <w:t>ств пр</w:t>
      </w:r>
      <w:proofErr w:type="gramEnd"/>
      <w:r w:rsidRPr="0020386F">
        <w:rPr>
          <w:color w:val="000000" w:themeColor="text1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Предметно-пространственная среда строится как максимально доступная для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 xml:space="preserve"> с особыми образовательными потребностями.</w:t>
      </w:r>
    </w:p>
    <w:p w:rsidR="0020386F" w:rsidRPr="009D1D27" w:rsidRDefault="0020386F" w:rsidP="0020386F">
      <w:pPr>
        <w:pStyle w:val="ConsPlusNormal"/>
        <w:ind w:firstLine="540"/>
        <w:jc w:val="both"/>
        <w:rPr>
          <w:b/>
          <w:color w:val="000000" w:themeColor="text1"/>
        </w:rPr>
      </w:pPr>
      <w:r w:rsidRPr="009D1D27">
        <w:rPr>
          <w:b/>
          <w:color w:val="000000" w:themeColor="text1"/>
        </w:rPr>
        <w:t>3.2.9. Модуль "Взаимодействие с родителями (законными представителями)".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 xml:space="preserve"> может предусматривать (указываются конкретные позиции, имеющиеся в образовательной организации или запланированные):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lastRenderedPageBreak/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родительские дни, в которые родители (законные представители) могут посещать уроки и внеурочные занятия;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родительские форумы на официальном сайте образовательной организации в Интернете, </w:t>
      </w:r>
      <w:proofErr w:type="gramStart"/>
      <w:r w:rsidRPr="0020386F">
        <w:rPr>
          <w:color w:val="000000" w:themeColor="text1"/>
        </w:rPr>
        <w:t>интернет-сообщества</w:t>
      </w:r>
      <w:proofErr w:type="gramEnd"/>
      <w:r w:rsidRPr="0020386F">
        <w:rPr>
          <w:color w:val="000000" w:themeColor="text1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20386F" w:rsidRPr="009D1D27" w:rsidRDefault="0020386F" w:rsidP="0020386F">
      <w:pPr>
        <w:pStyle w:val="ConsPlusNormal"/>
        <w:ind w:firstLine="540"/>
        <w:jc w:val="both"/>
        <w:rPr>
          <w:b/>
          <w:color w:val="000000" w:themeColor="text1"/>
        </w:rPr>
      </w:pPr>
      <w:r w:rsidRPr="009D1D27">
        <w:rPr>
          <w:b/>
          <w:color w:val="000000" w:themeColor="text1"/>
        </w:rPr>
        <w:t>3.2.10. Модуль "Самоуправление".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Реализация воспитательного потенциала ученического самоуправления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организацию и деятельность органов ученического самоуправления (совет обучающихся или других), избранных </w:t>
      </w:r>
      <w:proofErr w:type="gramStart"/>
      <w:r w:rsidRPr="0020386F">
        <w:rPr>
          <w:color w:val="000000" w:themeColor="text1"/>
        </w:rPr>
        <w:t>обучающимися</w:t>
      </w:r>
      <w:proofErr w:type="gramEnd"/>
      <w:r w:rsidRPr="0020386F">
        <w:rPr>
          <w:color w:val="000000" w:themeColor="text1"/>
        </w:rPr>
        <w:t>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защиту органами ученического самоуправления законных интересов и прав обучающихся;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20386F" w:rsidRPr="009D1D27" w:rsidRDefault="0020386F" w:rsidP="0020386F">
      <w:pPr>
        <w:pStyle w:val="ConsPlusNormal"/>
        <w:ind w:firstLine="540"/>
        <w:jc w:val="both"/>
        <w:rPr>
          <w:b/>
          <w:color w:val="000000" w:themeColor="text1"/>
        </w:rPr>
      </w:pPr>
      <w:r w:rsidRPr="009D1D27">
        <w:rPr>
          <w:b/>
          <w:color w:val="000000" w:themeColor="text1"/>
        </w:rPr>
        <w:t>3.2.11. Модуль "Профилактика и безопасность".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проведение исследований, мониторинга рисков безопасности и ресурсов повышения </w:t>
      </w:r>
      <w:r w:rsidRPr="0020386F">
        <w:rPr>
          <w:color w:val="000000" w:themeColor="text1"/>
        </w:rPr>
        <w:lastRenderedPageBreak/>
        <w:t>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другие);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20386F">
        <w:rPr>
          <w:color w:val="000000" w:themeColor="text1"/>
        </w:rPr>
        <w:t>конфликтологов</w:t>
      </w:r>
      <w:proofErr w:type="spellEnd"/>
      <w:r w:rsidRPr="0020386F">
        <w:rPr>
          <w:color w:val="000000" w:themeColor="text1"/>
        </w:rPr>
        <w:t>, коррекционных педагогов, работников социальных служб, правоохранительных органов, опеки и других);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20386F">
        <w:rPr>
          <w:color w:val="000000" w:themeColor="text1"/>
        </w:rPr>
        <w:t>девиантными</w:t>
      </w:r>
      <w:proofErr w:type="spellEnd"/>
      <w:proofErr w:type="gramEnd"/>
      <w:r w:rsidRPr="0020386F">
        <w:rPr>
          <w:color w:val="000000" w:themeColor="text1"/>
        </w:rPr>
        <w:t xml:space="preserve"> обучающимися, так и с их окружением; организацию межведомственного взаимодействия;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20386F">
        <w:rPr>
          <w:color w:val="000000" w:themeColor="text1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20386F">
        <w:rPr>
          <w:color w:val="000000" w:themeColor="text1"/>
        </w:rPr>
        <w:t>антиэкстремистской</w:t>
      </w:r>
      <w:proofErr w:type="spellEnd"/>
      <w:r w:rsidRPr="0020386F">
        <w:rPr>
          <w:color w:val="000000" w:themeColor="text1"/>
        </w:rPr>
        <w:t xml:space="preserve"> безопасности, гражданской обороне и другие);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20386F">
        <w:rPr>
          <w:color w:val="000000" w:themeColor="text1"/>
        </w:rPr>
        <w:t>саморефлексии</w:t>
      </w:r>
      <w:proofErr w:type="spellEnd"/>
      <w:r w:rsidRPr="0020386F">
        <w:rPr>
          <w:color w:val="000000" w:themeColor="text1"/>
        </w:rPr>
        <w:t>, самоконтроля, устойчивости к негативным воздействиям, групповому давлению;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20386F">
        <w:rPr>
          <w:color w:val="000000" w:themeColor="text1"/>
        </w:rPr>
        <w:t>девиантному</w:t>
      </w:r>
      <w:proofErr w:type="spellEnd"/>
      <w:r w:rsidRPr="0020386F">
        <w:rPr>
          <w:color w:val="000000" w:themeColor="text1"/>
        </w:rPr>
        <w:t xml:space="preserve">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20386F" w:rsidRPr="009D1D27" w:rsidRDefault="0020386F" w:rsidP="0020386F">
      <w:pPr>
        <w:pStyle w:val="ConsPlusNormal"/>
        <w:ind w:firstLine="540"/>
        <w:jc w:val="both"/>
        <w:rPr>
          <w:b/>
          <w:color w:val="000000" w:themeColor="text1"/>
        </w:rPr>
      </w:pPr>
      <w:r w:rsidRPr="009D1D27">
        <w:rPr>
          <w:b/>
          <w:color w:val="000000" w:themeColor="text1"/>
        </w:rPr>
        <w:t>3.2.12. Модуль "Социальное партнерство".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Реализация воспитательного потенциала социального партнерства может предусматривать (указываются конкретные позиции, имеющиеся в образовательной организации или запланированные):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реализация социальных проектов, совместно разрабатываемых обучающимися, педагогами с организациями-партнерами благотворительной, экологической, </w:t>
      </w:r>
      <w:r w:rsidRPr="0020386F">
        <w:rPr>
          <w:color w:val="000000" w:themeColor="text1"/>
        </w:rPr>
        <w:lastRenderedPageBreak/>
        <w:t>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20386F" w:rsidRPr="009D1D27" w:rsidRDefault="0020386F" w:rsidP="0020386F">
      <w:pPr>
        <w:pStyle w:val="ConsPlusNormal"/>
        <w:ind w:firstLine="540"/>
        <w:jc w:val="both"/>
        <w:rPr>
          <w:b/>
          <w:color w:val="000000" w:themeColor="text1"/>
        </w:rPr>
      </w:pPr>
      <w:r w:rsidRPr="009D1D27">
        <w:rPr>
          <w:b/>
          <w:color w:val="000000" w:themeColor="text1"/>
        </w:rPr>
        <w:t>3.2.13. Модуль "Профориентация".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Реализация воспитательного потенциала </w:t>
      </w:r>
      <w:proofErr w:type="spellStart"/>
      <w:r w:rsidRPr="0020386F">
        <w:rPr>
          <w:color w:val="000000" w:themeColor="text1"/>
        </w:rPr>
        <w:t>профориентационной</w:t>
      </w:r>
      <w:proofErr w:type="spellEnd"/>
      <w:r w:rsidRPr="0020386F">
        <w:rPr>
          <w:color w:val="000000" w:themeColor="text1"/>
        </w:rPr>
        <w:t xml:space="preserve"> работы 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проведение циклов </w:t>
      </w:r>
      <w:proofErr w:type="spellStart"/>
      <w:r w:rsidRPr="0020386F">
        <w:rPr>
          <w:color w:val="000000" w:themeColor="text1"/>
        </w:rPr>
        <w:t>профориентационных</w:t>
      </w:r>
      <w:proofErr w:type="spellEnd"/>
      <w:r w:rsidRPr="0020386F">
        <w:rPr>
          <w:color w:val="000000" w:themeColor="text1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0386F">
        <w:rPr>
          <w:color w:val="000000" w:themeColor="text1"/>
        </w:rPr>
        <w:t>профориентационные</w:t>
      </w:r>
      <w:proofErr w:type="spellEnd"/>
      <w:r w:rsidRPr="0020386F">
        <w:rPr>
          <w:color w:val="000000" w:themeColor="text1"/>
        </w:rPr>
        <w:t xml:space="preserve"> игры (игры-симуляции, деловые игры, </w:t>
      </w:r>
      <w:proofErr w:type="spellStart"/>
      <w:r w:rsidRPr="0020386F">
        <w:rPr>
          <w:color w:val="000000" w:themeColor="text1"/>
        </w:rPr>
        <w:t>квесты</w:t>
      </w:r>
      <w:proofErr w:type="spellEnd"/>
      <w:r w:rsidRPr="0020386F">
        <w:rPr>
          <w:color w:val="000000" w:themeColor="text1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посещение </w:t>
      </w:r>
      <w:proofErr w:type="spellStart"/>
      <w:r w:rsidRPr="0020386F">
        <w:rPr>
          <w:color w:val="000000" w:themeColor="text1"/>
        </w:rPr>
        <w:t>профориентационных</w:t>
      </w:r>
      <w:proofErr w:type="spellEnd"/>
      <w:r w:rsidRPr="0020386F">
        <w:rPr>
          <w:color w:val="000000" w:themeColor="text1"/>
        </w:rPr>
        <w:t xml:space="preserve"> выставок, ярмарок профессий, тематических </w:t>
      </w:r>
      <w:proofErr w:type="spellStart"/>
      <w:r w:rsidRPr="0020386F">
        <w:rPr>
          <w:color w:val="000000" w:themeColor="text1"/>
        </w:rPr>
        <w:t>профориентационных</w:t>
      </w:r>
      <w:proofErr w:type="spellEnd"/>
      <w:r w:rsidRPr="0020386F">
        <w:rPr>
          <w:color w:val="000000" w:themeColor="text1"/>
        </w:rPr>
        <w:t xml:space="preserve"> парков, лагерей, дней открытых дверей в организациях профессионального, высшего образования;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организацию на базе детского лагеря при образовательной организации </w:t>
      </w:r>
      <w:proofErr w:type="spellStart"/>
      <w:r w:rsidRPr="0020386F">
        <w:rPr>
          <w:color w:val="000000" w:themeColor="text1"/>
        </w:rPr>
        <w:t>профориентационных</w:t>
      </w:r>
      <w:proofErr w:type="spellEnd"/>
      <w:r w:rsidRPr="0020386F">
        <w:rPr>
          <w:color w:val="000000" w:themeColor="text1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совместное с педагогами изучение обучающимися </w:t>
      </w:r>
      <w:proofErr w:type="spellStart"/>
      <w:r w:rsidRPr="0020386F">
        <w:rPr>
          <w:color w:val="000000" w:themeColor="text1"/>
        </w:rPr>
        <w:t>интернет-ресурсов</w:t>
      </w:r>
      <w:proofErr w:type="spellEnd"/>
      <w:r w:rsidRPr="0020386F">
        <w:rPr>
          <w:color w:val="000000" w:themeColor="text1"/>
        </w:rPr>
        <w:t xml:space="preserve">, посвященных выбору профессий, прохождение </w:t>
      </w:r>
      <w:proofErr w:type="spellStart"/>
      <w:r w:rsidRPr="0020386F">
        <w:rPr>
          <w:color w:val="000000" w:themeColor="text1"/>
        </w:rPr>
        <w:t>профориентационного</w:t>
      </w:r>
      <w:proofErr w:type="spellEnd"/>
      <w:r w:rsidRPr="0020386F">
        <w:rPr>
          <w:color w:val="000000" w:themeColor="text1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участие в работе всероссийских </w:t>
      </w:r>
      <w:proofErr w:type="spellStart"/>
      <w:r w:rsidRPr="0020386F">
        <w:rPr>
          <w:color w:val="000000" w:themeColor="text1"/>
        </w:rPr>
        <w:t>профориентационных</w:t>
      </w:r>
      <w:proofErr w:type="spellEnd"/>
      <w:r w:rsidRPr="0020386F">
        <w:rPr>
          <w:color w:val="000000" w:themeColor="text1"/>
        </w:rPr>
        <w:t xml:space="preserve"> проектов;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освоение </w:t>
      </w:r>
      <w:proofErr w:type="gramStart"/>
      <w:r w:rsidRPr="0020386F">
        <w:rPr>
          <w:color w:val="000000" w:themeColor="text1"/>
        </w:rPr>
        <w:t>обучающимися</w:t>
      </w:r>
      <w:proofErr w:type="gramEnd"/>
      <w:r w:rsidRPr="0020386F">
        <w:rPr>
          <w:color w:val="000000" w:themeColor="text1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20386F" w:rsidRPr="0020386F" w:rsidRDefault="0020386F" w:rsidP="0020386F">
      <w:pPr>
        <w:pStyle w:val="ConsPlusNormal"/>
        <w:jc w:val="both"/>
        <w:rPr>
          <w:color w:val="000000" w:themeColor="text1"/>
        </w:rPr>
      </w:pPr>
    </w:p>
    <w:p w:rsidR="0020386F" w:rsidRPr="0020386F" w:rsidRDefault="0020386F" w:rsidP="0020386F">
      <w:pPr>
        <w:pStyle w:val="ConsPlusTitle"/>
        <w:jc w:val="center"/>
        <w:outlineLvl w:val="3"/>
        <w:rPr>
          <w:color w:val="000000" w:themeColor="text1"/>
        </w:rPr>
      </w:pPr>
      <w:r w:rsidRPr="0020386F">
        <w:rPr>
          <w:color w:val="000000" w:themeColor="text1"/>
        </w:rPr>
        <w:t>4. Организационн</w:t>
      </w:r>
      <w:r w:rsidRPr="0020386F">
        <w:rPr>
          <w:color w:val="000000" w:themeColor="text1"/>
        </w:rPr>
        <w:t>ый раздел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4.1. Кадровое обеспечение.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20386F">
        <w:rPr>
          <w:color w:val="000000" w:themeColor="text1"/>
        </w:rPr>
        <w:t>В данном разделе могут быть представлены решения в 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других).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4.2. Нормативно-методическое обеспечение.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В данном разделе могут быть представлены решения на уровне 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lastRenderedPageBreak/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4.3. </w:t>
      </w:r>
      <w:proofErr w:type="gramStart"/>
      <w:r w:rsidRPr="0020386F">
        <w:rPr>
          <w:color w:val="000000" w:themeColor="text1"/>
        </w:rPr>
        <w:t>Требования к условиям работы с обучающимися с особыми образовательными потребностями.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4.3.1. Данный раздел наполняется конкретными материалами с учетом наличия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 xml:space="preserve"> с особыми образовательными потребностями. </w:t>
      </w:r>
      <w:proofErr w:type="gramStart"/>
      <w:r w:rsidRPr="0020386F">
        <w:rPr>
          <w:color w:val="000000" w:themeColor="text1"/>
        </w:rPr>
        <w:t>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группы.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4.3.2. 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другие), одаренных, с отклоняющимся поведением, - создаются особые условия (описываются эти условия).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4.3.3. Особыми задачами воспитания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 xml:space="preserve"> с особыми образовательными потребностями являются: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20386F">
        <w:rPr>
          <w:color w:val="000000" w:themeColor="text1"/>
        </w:rPr>
        <w:t>медико-социальной</w:t>
      </w:r>
      <w:proofErr w:type="gramEnd"/>
      <w:r w:rsidRPr="0020386F">
        <w:rPr>
          <w:color w:val="000000" w:themeColor="text1"/>
        </w:rPr>
        <w:t xml:space="preserve"> компетентности.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4.3.4. При организации воспитания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 xml:space="preserve"> с особыми образовательными потребностями необходимо ориентироваться на: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формирование личности ребенка с особыми образовательными потребностями с использованием соответствующих возрасту и физическому и (или) психическому состоянию методов воспитания;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создание оптимальных условий совместного воспитания и </w:t>
      </w:r>
      <w:proofErr w:type="gramStart"/>
      <w:r w:rsidRPr="0020386F">
        <w:rPr>
          <w:color w:val="000000" w:themeColor="text1"/>
        </w:rPr>
        <w:t>обучения</w:t>
      </w:r>
      <w:proofErr w:type="gramEnd"/>
      <w:r w:rsidRPr="0020386F">
        <w:rPr>
          <w:color w:val="000000" w:themeColor="text1"/>
        </w:rPr>
        <w:t xml:space="preserve"> обучающихся с особыми образовательными потребностями и их сверстников, с использованием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4.4. Система поощрения социальной успешности и проявлений активной жизненной позиции обучающихся.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4.4.1. </w:t>
      </w:r>
      <w:proofErr w:type="gramStart"/>
      <w:r w:rsidRPr="0020386F">
        <w:rPr>
          <w:color w:val="000000" w:themeColor="text1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4.4.2. Система проявлений активной жизненной позиции и поощрения социальной успешности обучающихся строится на принципах: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соответствия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регулирования частоты награждений (недопущение избыточности в поощрениях, </w:t>
      </w:r>
      <w:r w:rsidRPr="0020386F">
        <w:rPr>
          <w:color w:val="000000" w:themeColor="text1"/>
        </w:rPr>
        <w:lastRenderedPageBreak/>
        <w:t>чрезмерно больших групп поощряемых и другие);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20386F">
        <w:rPr>
          <w:color w:val="000000" w:themeColor="text1"/>
        </w:rPr>
        <w:t>обучающимися</w:t>
      </w:r>
      <w:proofErr w:type="gramEnd"/>
      <w:r w:rsidRPr="0020386F">
        <w:rPr>
          <w:color w:val="000000" w:themeColor="text1"/>
        </w:rPr>
        <w:t>, получившими и не получившими награды);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20386F">
        <w:rPr>
          <w:color w:val="000000" w:themeColor="text1"/>
        </w:rPr>
        <w:t>дифференцированности</w:t>
      </w:r>
      <w:proofErr w:type="spellEnd"/>
      <w:r w:rsidRPr="0020386F">
        <w:rPr>
          <w:color w:val="000000" w:themeColor="text1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4.4.3. 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4.4.4.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Портфолио может включать подтверждение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портфолио возможно ведение портфолио класса.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4.4.5. 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4.4.6. 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Благотворительность предусматривает публичную презентацию благотворителей и их деятельности.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4.4.7. 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4.5. Анализ воспитательного процесса.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4.5.1. 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установленными ФГОС НОО.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4.5.2. Планирование анализа воспитательного процесса включается в календарный план воспитательной работы.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4.5.3. Основные принципы самоанализа воспитательной работы: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взаимное уважение всех участников образовательных отношений;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lastRenderedPageBreak/>
        <w:t xml:space="preserve">приоритет анализа сущностных сторон воспитания ориентирует на </w:t>
      </w:r>
      <w:proofErr w:type="gramStart"/>
      <w:r w:rsidRPr="0020386F">
        <w:rPr>
          <w:color w:val="000000" w:themeColor="text1"/>
        </w:rPr>
        <w:t>изучение</w:t>
      </w:r>
      <w:proofErr w:type="gramEnd"/>
      <w:r w:rsidRPr="0020386F">
        <w:rPr>
          <w:color w:val="000000" w:themeColor="text1"/>
        </w:rPr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подбора видов, форм и содержания совместной деятельности с обучающимися, коллегами, социальными партнерами);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распределенная ответственность за результаты личностного развития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 xml:space="preserve">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4.5.4. 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4.5.5. Результаты воспитания, социализации и саморазвития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>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4.5.6. Критерием, на основе которого осуществляется данный анализ, является динамика личностного развития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 xml:space="preserve"> в каждом классе.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4.5.7. </w:t>
      </w:r>
      <w:proofErr w:type="gramStart"/>
      <w:r w:rsidRPr="0020386F">
        <w:rPr>
          <w:color w:val="000000" w:themeColor="text1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4.5.8. 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4.5.9. Внимание педагогических работников сосредоточивается на вопросах: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проблемы и затруднения в личностном развитии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>, которые удалось решить за прошедший учебный год;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проблемы и затруднения, которые решить не удалось и почему;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новые проблемы и трудности, которые появились, над чем предстоит работать педагогическому коллективу.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4.5.10. Состояние совместной деятельности обучающихся и взрослых.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4.5.11. 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4.5.12. </w:t>
      </w:r>
      <w:proofErr w:type="gramStart"/>
      <w:r w:rsidRPr="0020386F">
        <w:rPr>
          <w:color w:val="000000" w:themeColor="text1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  <w:proofErr w:type="gramEnd"/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4.5.13.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4.5.14. Результаты обсуждаются на заседании методических объединений классных руководителей или педагогическом совете.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4.5.15. 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реализация воспитательного потенциала урочной деятельности;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реализация воспитательного потенциала внеурочной деятельности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>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lastRenderedPageBreak/>
        <w:t>деятельность классных руководителей;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проведение общешкольных основных дел, мероприятий;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проведение внешкольных мероприятий;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создание и поддержка предметно-пространственной среды;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взаимодействие с родительским сообществом;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деятельность ученического самоуправления;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деятельность по профилактике и безопасности;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реализация потенциала социального партнерства;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 xml:space="preserve">деятельность по профориентации </w:t>
      </w:r>
      <w:proofErr w:type="gramStart"/>
      <w:r w:rsidRPr="0020386F">
        <w:rPr>
          <w:color w:val="000000" w:themeColor="text1"/>
        </w:rPr>
        <w:t>обучающихся</w:t>
      </w:r>
      <w:proofErr w:type="gramEnd"/>
      <w:r w:rsidRPr="0020386F">
        <w:rPr>
          <w:color w:val="000000" w:themeColor="text1"/>
        </w:rPr>
        <w:t>;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вопросы по дополнительным модулям.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4.5.16. 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20386F" w:rsidRPr="0020386F" w:rsidRDefault="0020386F" w:rsidP="0020386F">
      <w:pPr>
        <w:pStyle w:val="ConsPlusNormal"/>
        <w:ind w:firstLine="540"/>
        <w:jc w:val="both"/>
        <w:rPr>
          <w:color w:val="000000" w:themeColor="text1"/>
        </w:rPr>
      </w:pPr>
      <w:r w:rsidRPr="0020386F">
        <w:rPr>
          <w:color w:val="000000" w:themeColor="text1"/>
        </w:rPr>
        <w:t>4.5.17.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6479BF" w:rsidRPr="0020386F" w:rsidRDefault="006479BF" w:rsidP="0020386F">
      <w:pPr>
        <w:spacing w:after="0"/>
        <w:rPr>
          <w:color w:val="000000" w:themeColor="text1"/>
        </w:rPr>
      </w:pPr>
    </w:p>
    <w:sectPr w:rsidR="006479BF" w:rsidRPr="0020386F" w:rsidSect="0020386F">
      <w:footerReference w:type="default" r:id="rId7"/>
      <w:footerReference w:type="first" r:id="rId8"/>
      <w:pgSz w:w="11906" w:h="16838"/>
      <w:pgMar w:top="1134" w:right="850" w:bottom="1134" w:left="1701" w:header="708" w:footer="57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9A" w:rsidRDefault="002F479A" w:rsidP="0020386F">
      <w:pPr>
        <w:spacing w:after="0"/>
      </w:pPr>
      <w:r>
        <w:separator/>
      </w:r>
    </w:p>
  </w:endnote>
  <w:endnote w:type="continuationSeparator" w:id="0">
    <w:p w:rsidR="002F479A" w:rsidRDefault="002F479A" w:rsidP="00203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65942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20386F" w:rsidRPr="0020386F" w:rsidRDefault="0020386F" w:rsidP="0020386F">
        <w:pPr>
          <w:pStyle w:val="a6"/>
          <w:ind w:firstLine="0"/>
          <w:jc w:val="center"/>
          <w:rPr>
            <w:sz w:val="24"/>
          </w:rPr>
        </w:pPr>
        <w:r w:rsidRPr="0020386F">
          <w:rPr>
            <w:sz w:val="24"/>
          </w:rPr>
          <w:fldChar w:fldCharType="begin"/>
        </w:r>
        <w:r w:rsidRPr="0020386F">
          <w:rPr>
            <w:sz w:val="24"/>
          </w:rPr>
          <w:instrText>PAGE   \* MERGEFORMAT</w:instrText>
        </w:r>
        <w:r w:rsidRPr="0020386F">
          <w:rPr>
            <w:sz w:val="24"/>
          </w:rPr>
          <w:fldChar w:fldCharType="separate"/>
        </w:r>
        <w:r w:rsidR="009D1D27">
          <w:rPr>
            <w:noProof/>
            <w:sz w:val="24"/>
          </w:rPr>
          <w:t>6</w:t>
        </w:r>
        <w:r w:rsidRPr="0020386F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6F" w:rsidRDefault="0020386F" w:rsidP="0020386F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9A" w:rsidRDefault="002F479A" w:rsidP="0020386F">
      <w:pPr>
        <w:spacing w:after="0"/>
      </w:pPr>
      <w:r>
        <w:separator/>
      </w:r>
    </w:p>
  </w:footnote>
  <w:footnote w:type="continuationSeparator" w:id="0">
    <w:p w:rsidR="002F479A" w:rsidRDefault="002F479A" w:rsidP="002038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6F"/>
    <w:rsid w:val="00142D6C"/>
    <w:rsid w:val="0020386F"/>
    <w:rsid w:val="002F479A"/>
    <w:rsid w:val="006479BF"/>
    <w:rsid w:val="00853E43"/>
    <w:rsid w:val="009D1D27"/>
    <w:rsid w:val="00F6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F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0386F"/>
    <w:pPr>
      <w:keepNext/>
      <w:keepLines/>
      <w:spacing w:after="0" w:line="254" w:lineRule="auto"/>
      <w:ind w:firstLine="0"/>
      <w:jc w:val="center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firstLine="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440" w:firstLine="0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220" w:firstLine="0"/>
    </w:pPr>
    <w:rPr>
      <w:rFonts w:eastAsiaTheme="minorEastAsia"/>
      <w:lang w:eastAsia="ru-RU"/>
    </w:rPr>
  </w:style>
  <w:style w:type="paragraph" w:customStyle="1" w:styleId="ConsPlusNormal">
    <w:name w:val="ConsPlusNormal"/>
    <w:rsid w:val="00203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386F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2038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86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038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0386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0386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F"/>
    <w:pPr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0386F"/>
    <w:pPr>
      <w:keepNext/>
      <w:keepLines/>
      <w:spacing w:after="0" w:line="254" w:lineRule="auto"/>
      <w:ind w:firstLine="0"/>
      <w:jc w:val="center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firstLine="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440" w:firstLine="0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42D6C"/>
    <w:pPr>
      <w:spacing w:after="100" w:line="276" w:lineRule="auto"/>
      <w:ind w:left="220" w:firstLine="0"/>
    </w:pPr>
    <w:rPr>
      <w:rFonts w:eastAsiaTheme="minorEastAsia"/>
      <w:lang w:eastAsia="ru-RU"/>
    </w:rPr>
  </w:style>
  <w:style w:type="paragraph" w:customStyle="1" w:styleId="ConsPlusNormal">
    <w:name w:val="ConsPlusNormal"/>
    <w:rsid w:val="00203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3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386F"/>
    <w:rPr>
      <w:rFonts w:ascii="Times New Roman" w:eastAsiaTheme="majorEastAsia" w:hAnsi="Times New Roman" w:cstheme="majorBidi"/>
      <w:sz w:val="28"/>
      <w:szCs w:val="24"/>
    </w:rPr>
  </w:style>
  <w:style w:type="table" w:styleId="a3">
    <w:name w:val="Table Grid"/>
    <w:basedOn w:val="a1"/>
    <w:uiPriority w:val="39"/>
    <w:rsid w:val="002038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86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0386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0386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0386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7922</Words>
  <Characters>45160</Characters>
  <Application>Microsoft Office Word</Application>
  <DocSecurity>0</DocSecurity>
  <Lines>376</Lines>
  <Paragraphs>105</Paragraphs>
  <ScaleCrop>false</ScaleCrop>
  <Company>*</Company>
  <LinksUpToDate>false</LinksUpToDate>
  <CharactersWithSpaces>52977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3</cp:revision>
  <dcterms:created xsi:type="dcterms:W3CDTF">2023-10-16T07:54:00Z</dcterms:created>
  <dcterms:modified xsi:type="dcterms:W3CDTF">2023-10-16T08:01:00Z</dcterms:modified>
</cp:coreProperties>
</file>