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01" w:rsidRDefault="00676301" w:rsidP="00676301">
      <w:pPr>
        <w:widowControl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Управление образования администрации города Хабаровска</w:t>
      </w:r>
    </w:p>
    <w:p w:rsidR="00676301" w:rsidRDefault="00676301" w:rsidP="00676301">
      <w:pPr>
        <w:widowControl w:val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Муниципальное автономное общеобразовательное учреждение г. Хабаровска</w:t>
      </w:r>
    </w:p>
    <w:p w:rsidR="00676301" w:rsidRDefault="00676301" w:rsidP="00676301">
      <w:pPr>
        <w:widowControl w:val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«Школа МЧС»</w:t>
      </w:r>
    </w:p>
    <w:p w:rsidR="00676301" w:rsidRDefault="00676301" w:rsidP="00676301">
      <w:pPr>
        <w:widowControl w:val="0"/>
        <w:pBdr>
          <w:top w:val="thinThickMediumGap" w:sz="24" w:space="1" w:color="auto"/>
        </w:pBdr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>ОКПО 88491431, ОГРН 1082722008555 ИНН/КПП 2722076860 / 272201001</w:t>
      </w:r>
    </w:p>
    <w:p w:rsidR="00676301" w:rsidRDefault="00676301" w:rsidP="00676301">
      <w:pPr>
        <w:widowControl w:val="0"/>
        <w:pBdr>
          <w:top w:val="thinThickMediumGap" w:sz="24" w:space="1" w:color="auto"/>
        </w:pBdr>
        <w:jc w:val="center"/>
        <w:rPr>
          <w:rFonts w:eastAsia="Calibri"/>
          <w:color w:val="000000" w:themeColor="text1"/>
          <w:sz w:val="24"/>
          <w:lang w:val="en-US"/>
        </w:rPr>
      </w:pPr>
      <w:r>
        <w:rPr>
          <w:rFonts w:eastAsia="Calibri"/>
          <w:color w:val="000000" w:themeColor="text1"/>
          <w:sz w:val="24"/>
        </w:rPr>
        <w:t>тел</w:t>
      </w:r>
      <w:r>
        <w:rPr>
          <w:rFonts w:eastAsia="Calibri"/>
          <w:color w:val="000000" w:themeColor="text1"/>
          <w:sz w:val="24"/>
          <w:lang w:val="en-US"/>
        </w:rPr>
        <w:t>. 57-40-98, e-mail: school.mchs@mail.ru, http://khv-sh3.ru/</w:t>
      </w:r>
    </w:p>
    <w:p w:rsidR="00676301" w:rsidRDefault="00676301" w:rsidP="00676301">
      <w:pPr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>6800</w:t>
      </w:r>
      <w:r w:rsidR="00BC2592">
        <w:rPr>
          <w:rFonts w:eastAsia="Calibri"/>
          <w:color w:val="000000" w:themeColor="text1"/>
          <w:sz w:val="24"/>
        </w:rPr>
        <w:t>1</w:t>
      </w:r>
      <w:r>
        <w:rPr>
          <w:rFonts w:eastAsia="Calibri"/>
          <w:color w:val="000000" w:themeColor="text1"/>
          <w:sz w:val="24"/>
        </w:rPr>
        <w:t xml:space="preserve">1, город Хабаровск, ул. </w:t>
      </w:r>
      <w:proofErr w:type="gramStart"/>
      <w:r>
        <w:rPr>
          <w:rFonts w:eastAsia="Calibri"/>
          <w:color w:val="000000" w:themeColor="text1"/>
          <w:sz w:val="24"/>
        </w:rPr>
        <w:t>Забайкальская</w:t>
      </w:r>
      <w:proofErr w:type="gramEnd"/>
      <w:r>
        <w:rPr>
          <w:rFonts w:eastAsia="Calibri"/>
          <w:color w:val="000000" w:themeColor="text1"/>
          <w:sz w:val="24"/>
        </w:rPr>
        <w:t>, д. 7</w:t>
      </w:r>
    </w:p>
    <w:p w:rsidR="00676301" w:rsidRDefault="00676301" w:rsidP="00676301">
      <w:pPr>
        <w:jc w:val="center"/>
        <w:rPr>
          <w:rFonts w:eastAsiaTheme="minorHAnsi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301" w:rsidTr="0067630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6301" w:rsidRDefault="00676301">
            <w:pPr>
              <w:spacing w:after="80" w:line="276" w:lineRule="auto"/>
              <w:ind w:firstLine="709"/>
              <w:jc w:val="both"/>
              <w:rPr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01" w:rsidRDefault="00676301">
            <w:pPr>
              <w:spacing w:after="80" w:line="276" w:lineRule="auto"/>
              <w:jc w:val="center"/>
              <w:rPr>
                <w:szCs w:val="22"/>
                <w:lang w:eastAsia="en-US"/>
              </w:rPr>
            </w:pPr>
            <w:r>
              <w:t>«УТВЕРЖДАЮ»</w:t>
            </w:r>
          </w:p>
        </w:tc>
      </w:tr>
      <w:tr w:rsidR="00676301" w:rsidTr="0067630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6301" w:rsidRDefault="00676301">
            <w:pPr>
              <w:spacing w:after="80" w:line="276" w:lineRule="auto"/>
              <w:ind w:firstLine="709"/>
              <w:jc w:val="both"/>
              <w:rPr>
                <w:i/>
                <w:iCs/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01" w:rsidRDefault="00676301">
            <w:pPr>
              <w:spacing w:after="8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iCs/>
              </w:rPr>
              <w:t>Директор МАОУ «Школа МЧС»</w:t>
            </w:r>
          </w:p>
        </w:tc>
      </w:tr>
      <w:tr w:rsidR="00676301" w:rsidTr="0067630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6301" w:rsidRDefault="00676301">
            <w:pPr>
              <w:spacing w:after="80" w:line="276" w:lineRule="auto"/>
              <w:ind w:firstLine="709"/>
              <w:jc w:val="both"/>
              <w:rPr>
                <w:i/>
                <w:iCs/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01" w:rsidRDefault="00676301">
            <w:pPr>
              <w:spacing w:after="8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iCs/>
              </w:rPr>
              <w:t>Ющенко И.Ю.</w:t>
            </w:r>
          </w:p>
        </w:tc>
      </w:tr>
      <w:tr w:rsidR="00676301" w:rsidTr="0067630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6301" w:rsidRDefault="00676301">
            <w:pPr>
              <w:spacing w:after="80" w:line="276" w:lineRule="auto"/>
              <w:ind w:firstLine="709"/>
              <w:jc w:val="both"/>
              <w:rPr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01" w:rsidRDefault="00676301">
            <w:pPr>
              <w:spacing w:after="80" w:line="276" w:lineRule="auto"/>
              <w:jc w:val="center"/>
              <w:rPr>
                <w:szCs w:val="22"/>
                <w:lang w:eastAsia="en-US"/>
              </w:rPr>
            </w:pPr>
            <w:r>
              <w:t>“___”_____________2023г.</w:t>
            </w:r>
          </w:p>
        </w:tc>
      </w:tr>
    </w:tbl>
    <w:p w:rsidR="00676301" w:rsidRDefault="00676301" w:rsidP="00676301">
      <w:pPr>
        <w:rPr>
          <w:rFonts w:cstheme="minorBidi"/>
          <w:b/>
          <w:bCs/>
          <w:szCs w:val="22"/>
          <w:lang w:eastAsia="en-US"/>
        </w:rPr>
      </w:pPr>
    </w:p>
    <w:p w:rsidR="00676301" w:rsidRDefault="00676301" w:rsidP="00676301">
      <w:pPr>
        <w:rPr>
          <w:b/>
          <w:bCs/>
        </w:rPr>
      </w:pPr>
    </w:p>
    <w:p w:rsidR="00676301" w:rsidRDefault="00676301" w:rsidP="00676301">
      <w:pPr>
        <w:rPr>
          <w:b/>
          <w:bCs/>
        </w:rPr>
      </w:pPr>
    </w:p>
    <w:p w:rsidR="00676301" w:rsidRDefault="00676301" w:rsidP="00676301">
      <w:pPr>
        <w:rPr>
          <w:b/>
          <w:bCs/>
        </w:rPr>
      </w:pPr>
    </w:p>
    <w:p w:rsidR="00676301" w:rsidRDefault="00676301" w:rsidP="00676301">
      <w:pPr>
        <w:jc w:val="center"/>
        <w:rPr>
          <w:b/>
          <w:sz w:val="48"/>
        </w:rPr>
      </w:pPr>
      <w:r>
        <w:rPr>
          <w:b/>
          <w:sz w:val="48"/>
        </w:rPr>
        <w:t>Рабочая программа курса</w:t>
      </w:r>
    </w:p>
    <w:p w:rsidR="00676301" w:rsidRDefault="00676301" w:rsidP="00676301">
      <w:pPr>
        <w:jc w:val="center"/>
        <w:rPr>
          <w:b/>
          <w:sz w:val="48"/>
        </w:rPr>
      </w:pPr>
      <w:r>
        <w:rPr>
          <w:b/>
          <w:sz w:val="48"/>
        </w:rPr>
        <w:t>внеурочной деятельности</w:t>
      </w:r>
    </w:p>
    <w:p w:rsidR="00676301" w:rsidRDefault="00676301" w:rsidP="0067630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«Инженерная графика и начертательная геометрия»</w:t>
      </w: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  <w:rPr>
          <w:b/>
          <w:bCs/>
        </w:rPr>
      </w:pPr>
      <w:r>
        <w:t xml:space="preserve">Направление </w:t>
      </w:r>
      <w:r>
        <w:rPr>
          <w:b/>
          <w:bCs/>
        </w:rPr>
        <w:t>«</w:t>
      </w:r>
      <w:proofErr w:type="spellStart"/>
      <w:r>
        <w:rPr>
          <w:b/>
          <w:bCs/>
        </w:rPr>
        <w:t>Общеинтеллектуальное</w:t>
      </w:r>
      <w:proofErr w:type="spellEnd"/>
      <w:r>
        <w:rPr>
          <w:b/>
          <w:bCs/>
        </w:rPr>
        <w:t>»</w:t>
      </w: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  <w:r>
        <w:t>для 10-11 классов</w:t>
      </w: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  <w:r>
        <w:t>Возраст обучающихся: 16-17 лет</w:t>
      </w:r>
    </w:p>
    <w:p w:rsidR="00676301" w:rsidRDefault="00676301" w:rsidP="00676301">
      <w:pPr>
        <w:jc w:val="center"/>
      </w:pPr>
      <w:r>
        <w:t>Срок реализации: 2 года</w:t>
      </w:r>
    </w:p>
    <w:p w:rsidR="00676301" w:rsidRDefault="00676301" w:rsidP="00676301"/>
    <w:p w:rsidR="00676301" w:rsidRDefault="00676301" w:rsidP="00676301"/>
    <w:p w:rsidR="00676301" w:rsidRDefault="00676301" w:rsidP="00676301"/>
    <w:p w:rsidR="00676301" w:rsidRDefault="00676301" w:rsidP="00676301"/>
    <w:p w:rsidR="00676301" w:rsidRDefault="00676301" w:rsidP="00676301">
      <w:pPr>
        <w:jc w:val="right"/>
      </w:pPr>
      <w:r>
        <w:t>Автор-составитель:</w:t>
      </w:r>
    </w:p>
    <w:p w:rsidR="00676301" w:rsidRDefault="00676301" w:rsidP="00676301">
      <w:pPr>
        <w:jc w:val="right"/>
      </w:pPr>
      <w:r>
        <w:t>Шадура Сергей Александрович,</w:t>
      </w:r>
    </w:p>
    <w:p w:rsidR="00676301" w:rsidRDefault="00676301" w:rsidP="00676301">
      <w:pPr>
        <w:jc w:val="right"/>
      </w:pPr>
      <w:r>
        <w:t>учитель информатики и черчения</w:t>
      </w: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</w:p>
    <w:p w:rsidR="00676301" w:rsidRDefault="00676301" w:rsidP="00676301">
      <w:pPr>
        <w:jc w:val="center"/>
      </w:pPr>
      <w:r>
        <w:t>г. Хабаровск</w:t>
      </w:r>
    </w:p>
    <w:p w:rsidR="00676301" w:rsidRDefault="00676301" w:rsidP="00676301">
      <w:pPr>
        <w:jc w:val="center"/>
      </w:pPr>
      <w:r>
        <w:t>2023 г.</w:t>
      </w:r>
      <w:r>
        <w:br w:type="page"/>
      </w:r>
    </w:p>
    <w:p w:rsidR="00097348" w:rsidRPr="00F54943" w:rsidRDefault="00097348" w:rsidP="00924BD7">
      <w:pPr>
        <w:jc w:val="center"/>
        <w:rPr>
          <w:b/>
        </w:rPr>
      </w:pPr>
      <w:r w:rsidRPr="00F54943">
        <w:rPr>
          <w:b/>
        </w:rPr>
        <w:lastRenderedPageBreak/>
        <w:t>Пояснительная записка</w:t>
      </w:r>
    </w:p>
    <w:p w:rsidR="00E732D7" w:rsidRPr="00F54943" w:rsidRDefault="00E732D7" w:rsidP="00E732D7">
      <w:pPr>
        <w:ind w:firstLine="709"/>
        <w:jc w:val="both"/>
      </w:pPr>
    </w:p>
    <w:p w:rsidR="006E0A9D" w:rsidRPr="00F54943" w:rsidRDefault="00097348" w:rsidP="00E732D7">
      <w:pPr>
        <w:ind w:firstLine="709"/>
        <w:jc w:val="both"/>
      </w:pPr>
      <w:r w:rsidRPr="00F54943">
        <w:t xml:space="preserve">Рабочая программа по инженерной графике составлена на основе примерной программы среднего общего образования и Программы по инженерной графике к учебникам 10 – 11 классов под редакцией </w:t>
      </w:r>
      <w:r w:rsidR="006E0A9D" w:rsidRPr="00F54943">
        <w:t xml:space="preserve">А.М. Бродского и др. – М.: Издательский центр «Академия», </w:t>
      </w:r>
      <w:smartTag w:uri="urn:schemas-microsoft-com:office:smarttags" w:element="metricconverter">
        <w:smartTagPr>
          <w:attr w:name="ProductID" w:val="2004 г"/>
        </w:smartTagPr>
        <w:r w:rsidR="006E0A9D" w:rsidRPr="00F54943">
          <w:t>2004 г</w:t>
        </w:r>
      </w:smartTag>
      <w:r w:rsidR="006E0A9D" w:rsidRPr="00F54943">
        <w:t>. Рабочая</w:t>
      </w:r>
      <w:r w:rsidR="00A5776B" w:rsidRPr="00F54943">
        <w:t xml:space="preserve"> программа для 10</w:t>
      </w:r>
      <w:r w:rsidR="006E0A9D" w:rsidRPr="00F54943">
        <w:t xml:space="preserve">-11 классов рассчитана на </w:t>
      </w:r>
      <w:r w:rsidR="006D30B6" w:rsidRPr="00F54943">
        <w:t>68</w:t>
      </w:r>
      <w:r w:rsidR="006E0A9D" w:rsidRPr="00F54943">
        <w:t xml:space="preserve"> учебных часов.</w:t>
      </w:r>
    </w:p>
    <w:p w:rsidR="006E0A9D" w:rsidRPr="00F54943" w:rsidRDefault="006E0A9D" w:rsidP="00E732D7">
      <w:pPr>
        <w:ind w:firstLine="709"/>
        <w:jc w:val="both"/>
      </w:pPr>
      <w:r w:rsidRPr="00F54943">
        <w:t>Программа 10-11 класса направлена на освоение учащимися основ графическ</w:t>
      </w:r>
      <w:r w:rsidR="00A5776B" w:rsidRPr="00F54943">
        <w:t xml:space="preserve">ой грамотности, обеспечивающее </w:t>
      </w:r>
      <w:r w:rsidRPr="00F54943">
        <w:t>возможность овладения языком проектирования. Кроме того, многие учебные заведения в настоящее время специализированы на техническом образовании, поэтому представляется необходимым снабдить школьников знаниями по инженерной графике в расширенном и углубленном курсе, направленном на их  профессиональное самоопределение.</w:t>
      </w:r>
    </w:p>
    <w:p w:rsidR="00E732D7" w:rsidRPr="00F54943" w:rsidRDefault="00E732D7" w:rsidP="00924BD7">
      <w:pPr>
        <w:ind w:firstLine="708"/>
        <w:jc w:val="center"/>
        <w:rPr>
          <w:b/>
        </w:rPr>
      </w:pPr>
    </w:p>
    <w:p w:rsidR="00924BD7" w:rsidRPr="00F54943" w:rsidRDefault="00924BD7" w:rsidP="00A5776B">
      <w:pPr>
        <w:ind w:firstLine="709"/>
        <w:rPr>
          <w:b/>
        </w:rPr>
      </w:pPr>
      <w:r w:rsidRPr="00F54943">
        <w:rPr>
          <w:b/>
        </w:rPr>
        <w:t>Рабочая программа содержит:</w:t>
      </w:r>
    </w:p>
    <w:p w:rsidR="00924BD7" w:rsidRPr="00F54943" w:rsidRDefault="00924BD7" w:rsidP="00E732D7">
      <w:pPr>
        <w:ind w:firstLine="709"/>
        <w:jc w:val="both"/>
      </w:pPr>
      <w:r w:rsidRPr="00F54943">
        <w:t>1.</w:t>
      </w:r>
      <w:r w:rsidRPr="00F54943">
        <w:tab/>
        <w:t>Пояснительную записку.</w:t>
      </w:r>
    </w:p>
    <w:p w:rsidR="00924BD7" w:rsidRPr="00F54943" w:rsidRDefault="00924BD7" w:rsidP="00E732D7">
      <w:pPr>
        <w:ind w:firstLine="709"/>
        <w:jc w:val="both"/>
      </w:pPr>
      <w:r w:rsidRPr="00F54943">
        <w:t>2.</w:t>
      </w:r>
      <w:r w:rsidRPr="00F54943">
        <w:tab/>
        <w:t>Общую характеристику предмета «Инженерная графика».</w:t>
      </w:r>
    </w:p>
    <w:p w:rsidR="004B0C72" w:rsidRPr="00F54943" w:rsidRDefault="00924BD7" w:rsidP="00E732D7">
      <w:pPr>
        <w:ind w:firstLine="709"/>
        <w:jc w:val="both"/>
        <w:rPr>
          <w:b/>
        </w:rPr>
      </w:pPr>
      <w:r w:rsidRPr="00F54943">
        <w:t>3.</w:t>
      </w:r>
      <w:r w:rsidRPr="00F54943">
        <w:tab/>
        <w:t>Описание места предмета «Инженерная графика» в учебном плане.</w:t>
      </w:r>
    </w:p>
    <w:p w:rsidR="004B0C72" w:rsidRPr="00F54943" w:rsidRDefault="004B0C72" w:rsidP="00E732D7">
      <w:pPr>
        <w:ind w:firstLine="709"/>
        <w:jc w:val="both"/>
        <w:rPr>
          <w:lang w:eastAsia="ar-SA"/>
        </w:rPr>
      </w:pPr>
      <w:r w:rsidRPr="00F54943">
        <w:t xml:space="preserve">4. </w:t>
      </w:r>
      <w:r w:rsidRPr="00F54943">
        <w:rPr>
          <w:lang w:eastAsia="ar-SA"/>
        </w:rPr>
        <w:t>Личностные, метапредметные и пред</w:t>
      </w:r>
      <w:r w:rsidR="00AB1DBB" w:rsidRPr="00F54943">
        <w:rPr>
          <w:lang w:eastAsia="ar-SA"/>
        </w:rPr>
        <w:t>метные результаты освоения учебного предмета</w:t>
      </w:r>
      <w:r w:rsidRPr="00F54943">
        <w:rPr>
          <w:lang w:eastAsia="ar-SA"/>
        </w:rPr>
        <w:t>.</w:t>
      </w:r>
    </w:p>
    <w:p w:rsidR="00AB1DBB" w:rsidRPr="00F54943" w:rsidRDefault="00AB1DBB" w:rsidP="00E732D7">
      <w:pPr>
        <w:ind w:firstLine="709"/>
        <w:jc w:val="both"/>
      </w:pPr>
      <w:r w:rsidRPr="00F54943">
        <w:rPr>
          <w:lang w:eastAsia="ar-SA"/>
        </w:rPr>
        <w:t>5. Планируемые результаты изучения учебного предмета.</w:t>
      </w:r>
    </w:p>
    <w:p w:rsidR="00924BD7" w:rsidRPr="00F54943" w:rsidRDefault="00AB1DBB" w:rsidP="00E732D7">
      <w:pPr>
        <w:ind w:firstLine="709"/>
        <w:jc w:val="both"/>
      </w:pPr>
      <w:r w:rsidRPr="00F54943">
        <w:t>6</w:t>
      </w:r>
      <w:r w:rsidR="00924BD7" w:rsidRPr="00F54943">
        <w:t>.</w:t>
      </w:r>
      <w:r w:rsidR="00924BD7" w:rsidRPr="00F54943">
        <w:tab/>
        <w:t>Содержание предмета «Инженерная графика».</w:t>
      </w:r>
    </w:p>
    <w:p w:rsidR="00924BD7" w:rsidRPr="00F54943" w:rsidRDefault="00AB1DBB" w:rsidP="00E732D7">
      <w:pPr>
        <w:ind w:firstLine="709"/>
        <w:jc w:val="both"/>
      </w:pPr>
      <w:r w:rsidRPr="00F54943">
        <w:t>7</w:t>
      </w:r>
      <w:r w:rsidR="00924BD7" w:rsidRPr="00F54943">
        <w:t>.</w:t>
      </w:r>
      <w:r w:rsidR="00924BD7" w:rsidRPr="00F54943">
        <w:tab/>
        <w:t>Тематическое планирование с распределением учебной нагрузки по предмету.</w:t>
      </w:r>
    </w:p>
    <w:p w:rsidR="006E0A9D" w:rsidRPr="00F54943" w:rsidRDefault="00AB1DBB" w:rsidP="00E732D7">
      <w:pPr>
        <w:ind w:firstLine="709"/>
        <w:jc w:val="both"/>
      </w:pPr>
      <w:r w:rsidRPr="00F54943">
        <w:t>8</w:t>
      </w:r>
      <w:r w:rsidR="00924BD7" w:rsidRPr="00F54943">
        <w:t>.</w:t>
      </w:r>
      <w:r w:rsidR="00924BD7" w:rsidRPr="00F54943">
        <w:tab/>
        <w:t>Описание учебно-методического и материально-технического обеспечения образовательного процесса.</w:t>
      </w:r>
    </w:p>
    <w:p w:rsidR="004B0C72" w:rsidRPr="00F54943" w:rsidRDefault="00AB1DBB" w:rsidP="00E732D7">
      <w:pPr>
        <w:ind w:firstLine="709"/>
        <w:jc w:val="both"/>
      </w:pPr>
      <w:r w:rsidRPr="00F54943">
        <w:t>9</w:t>
      </w:r>
      <w:r w:rsidR="004B0C72" w:rsidRPr="00F54943">
        <w:t>. Календарно – тематическое планирование.</w:t>
      </w:r>
    </w:p>
    <w:p w:rsidR="004B0C72" w:rsidRPr="00F54943" w:rsidRDefault="00AB1DBB" w:rsidP="00E732D7">
      <w:pPr>
        <w:ind w:firstLine="709"/>
        <w:jc w:val="both"/>
      </w:pPr>
      <w:r w:rsidRPr="00F54943">
        <w:t>10</w:t>
      </w:r>
      <w:r w:rsidR="004B0C72" w:rsidRPr="00F54943">
        <w:t>. Приложения к программе.</w:t>
      </w:r>
    </w:p>
    <w:p w:rsidR="00E732D7" w:rsidRPr="00F54943" w:rsidRDefault="00E732D7" w:rsidP="00924BD7">
      <w:pPr>
        <w:suppressAutoHyphens/>
        <w:ind w:firstLine="425"/>
        <w:jc w:val="center"/>
        <w:rPr>
          <w:b/>
          <w:color w:val="000000"/>
          <w:lang w:eastAsia="ar-SA"/>
        </w:rPr>
      </w:pPr>
    </w:p>
    <w:p w:rsidR="00924BD7" w:rsidRPr="00F54943" w:rsidRDefault="00924BD7" w:rsidP="00A5776B">
      <w:pPr>
        <w:suppressAutoHyphens/>
        <w:jc w:val="center"/>
        <w:rPr>
          <w:b/>
          <w:color w:val="000000"/>
          <w:lang w:eastAsia="ar-SA"/>
        </w:rPr>
      </w:pPr>
      <w:r w:rsidRPr="00F54943">
        <w:rPr>
          <w:b/>
          <w:color w:val="000000"/>
          <w:lang w:eastAsia="ar-SA"/>
        </w:rPr>
        <w:t xml:space="preserve">Цели и задачи изучения инженерной графики в 10 </w:t>
      </w:r>
      <w:r w:rsidR="00AB1DBB" w:rsidRPr="00F54943">
        <w:rPr>
          <w:b/>
          <w:color w:val="000000"/>
          <w:lang w:eastAsia="ar-SA"/>
        </w:rPr>
        <w:t>–</w:t>
      </w:r>
      <w:r w:rsidRPr="00F54943">
        <w:rPr>
          <w:b/>
          <w:color w:val="000000"/>
          <w:lang w:eastAsia="ar-SA"/>
        </w:rPr>
        <w:t xml:space="preserve"> 11 классах:</w:t>
      </w:r>
    </w:p>
    <w:p w:rsidR="00E732D7" w:rsidRPr="00F54943" w:rsidRDefault="00E732D7" w:rsidP="004B0C72">
      <w:pPr>
        <w:overflowPunct w:val="0"/>
        <w:autoSpaceDE w:val="0"/>
        <w:autoSpaceDN w:val="0"/>
        <w:adjustRightInd w:val="0"/>
        <w:textAlignment w:val="baseline"/>
      </w:pPr>
    </w:p>
    <w:p w:rsidR="004B0C72" w:rsidRPr="00F54943" w:rsidRDefault="004B0C72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Цель данной программы направлять учащихся на  изучение широкого круга графических понятий, основ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развивая творческие способности, необходимые в любой профессиональной деятельности.</w:t>
      </w:r>
    </w:p>
    <w:p w:rsidR="004B0C72" w:rsidRPr="00F54943" w:rsidRDefault="004B0C72" w:rsidP="00E732D7">
      <w:pPr>
        <w:suppressAutoHyphens/>
        <w:ind w:firstLine="709"/>
        <w:jc w:val="both"/>
        <w:rPr>
          <w:color w:val="000000"/>
          <w:lang w:eastAsia="ar-SA"/>
        </w:rPr>
      </w:pPr>
      <w:r w:rsidRPr="00F54943">
        <w:rPr>
          <w:color w:val="000000"/>
          <w:lang w:eastAsia="ar-SA"/>
        </w:rPr>
        <w:t>Основные задачи:</w:t>
      </w:r>
    </w:p>
    <w:p w:rsidR="00924BD7" w:rsidRPr="00F54943" w:rsidRDefault="00924BD7" w:rsidP="00E732D7">
      <w:pPr>
        <w:numPr>
          <w:ilvl w:val="0"/>
          <w:numId w:val="21"/>
        </w:numPr>
        <w:ind w:left="0" w:firstLine="709"/>
        <w:jc w:val="both"/>
      </w:pPr>
      <w:r w:rsidRPr="00F54943">
        <w:t>Развитие у учащихся умений воспринимать и ценить качество окружающего мира, формирование позитивного преобразующего отношения к окружающей действительности.</w:t>
      </w:r>
    </w:p>
    <w:p w:rsidR="00924BD7" w:rsidRPr="00F54943" w:rsidRDefault="00924BD7" w:rsidP="00E73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Обеспечение возможностей для профессионального самоопределения и прикладной творческой деятельности учащихся.</w:t>
      </w:r>
    </w:p>
    <w:p w:rsidR="00924BD7" w:rsidRPr="00F54943" w:rsidRDefault="00655B7D" w:rsidP="00E73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lastRenderedPageBreak/>
        <w:t xml:space="preserve">Развитие </w:t>
      </w:r>
      <w:r w:rsidR="00924BD7" w:rsidRPr="00F54943">
        <w:t>образного мышления учащихся на основе анализа формы предметов и её конструктивных особенностей, мысленного воссоздания пространственных образов предметов по проекционным изображениям, словесному описанию и пр.</w:t>
      </w:r>
    </w:p>
    <w:p w:rsidR="00924BD7" w:rsidRPr="00F54943" w:rsidRDefault="00924BD7" w:rsidP="00E73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Развитие динамического пространственного представления и образного мышления учащихся, их интеллекта, приобщение к культуре графического труда, развитие творческого потенциала в процессе решения разноплановых графических задач.</w:t>
      </w:r>
    </w:p>
    <w:p w:rsidR="00E732D7" w:rsidRPr="00F54943" w:rsidRDefault="00E732D7" w:rsidP="00924BD7">
      <w:pPr>
        <w:ind w:left="284" w:hanging="284"/>
        <w:jc w:val="center"/>
        <w:rPr>
          <w:b/>
        </w:rPr>
      </w:pPr>
    </w:p>
    <w:p w:rsidR="00AB1DBB" w:rsidRPr="00F54943" w:rsidRDefault="00AB1DBB" w:rsidP="00A5776B">
      <w:pPr>
        <w:jc w:val="center"/>
        <w:rPr>
          <w:b/>
        </w:rPr>
      </w:pPr>
      <w:r w:rsidRPr="00F54943">
        <w:rPr>
          <w:b/>
        </w:rPr>
        <w:t>Общая характеристика предмета «Инженерная графика».</w:t>
      </w:r>
    </w:p>
    <w:p w:rsidR="00E732D7" w:rsidRPr="00F54943" w:rsidRDefault="00E732D7" w:rsidP="00F605EB">
      <w:pPr>
        <w:jc w:val="both"/>
      </w:pPr>
    </w:p>
    <w:p w:rsidR="00AB1DBB" w:rsidRPr="00F54943" w:rsidRDefault="00AB1DBB" w:rsidP="00E732D7">
      <w:pPr>
        <w:ind w:firstLine="709"/>
        <w:jc w:val="both"/>
      </w:pPr>
      <w:r w:rsidRPr="00F54943">
        <w:t>В современном обществе наметилась тенденция повышения престижа инженерного труда формирование высококвалифицированных специалистов: мастеров, инженеров, конструкторов, технологов. В данном курсе «Инженерная графика» представлены учебно-методические материалы, индивидуальные задания, позволяющие учащимся 10-11 классов освоить и закрепить теоретические знания и практические навыки по графическим дисциплинам: «Черчение», «Технология», «Основы черчения с элементами художественного конструирования», а также позволит старшеклассникам выстроить личностную образовательную траекторию, определив, насколько необходимо им получение графического образования в выборе будущей профессии. Графические средства отображения информации широко используются во всех сферах жизни</w:t>
      </w:r>
      <w:r w:rsidR="001A2430" w:rsidRPr="00F54943">
        <w:t xml:space="preserve"> общества. Общее среднее образование невозможно</w:t>
      </w:r>
      <w:r w:rsidRPr="00F54943">
        <w:t xml:space="preserve"> без ознакомления школьников с огромным пластом графической культуры. Использование новых информационных технологий обеспечивает создание, редактирование, хранение, тиражирование графических изображений проектной документации с помощью различных программных средств, а также возможность передачи их посредством коммуникационных сетей (местных и глобальных). Развитие теоретических основ начертательной геометрии, инженерной графики и других смежных наук расширило способы получения графических изображений. Наряду с ручными все более широкое применение находят компьютерные способы формирования графических изображен</w:t>
      </w:r>
      <w:r w:rsidR="001A2430" w:rsidRPr="00F54943">
        <w:t>ий (программа «Компас»)</w:t>
      </w:r>
      <w:r w:rsidRPr="00F54943">
        <w:t>, составления проектной документации. Поскольку общеобразовательная школа готовит выпускников, способных адаптироваться к быстрой смене требований рынка труда, к жизни в обществе, построенном на системе рыночных отношений, им необходима основательная, систематическая графическая подготовка, обеспечивающая отчасти трудовую мобильность, смену профессий и переквалификацию. Все перечисленное показывает необходимость рассмотрения графического образования как обязательной составляющей соде</w:t>
      </w:r>
      <w:r w:rsidR="001A2430" w:rsidRPr="00F54943">
        <w:t>ржания общего образования</w:t>
      </w:r>
      <w:r w:rsidRPr="00F54943">
        <w:t xml:space="preserve"> учащихся. Назначение предмета «Инженерной графики» в системе среднего (полного) общего образования состоит в развитии пространственного, логического, абстрактного мышления, творческих качеств личности, наблюдательности, внимания, в формировании пространственного воображения и пространственных представлений, в </w:t>
      </w:r>
      <w:r w:rsidRPr="00F54943">
        <w:lastRenderedPageBreak/>
        <w:t>обеспечении политехнической и графической грамотности, в знакомстве с началами проектирования и конструирования</w:t>
      </w:r>
    </w:p>
    <w:p w:rsidR="00E732D7" w:rsidRPr="00F54943" w:rsidRDefault="00E732D7" w:rsidP="00AB1DBB">
      <w:pPr>
        <w:suppressAutoHyphens/>
        <w:jc w:val="center"/>
        <w:rPr>
          <w:b/>
        </w:rPr>
      </w:pPr>
    </w:p>
    <w:p w:rsidR="00AB1DBB" w:rsidRPr="00F54943" w:rsidRDefault="00AB1DBB" w:rsidP="00AB1DBB">
      <w:pPr>
        <w:suppressAutoHyphens/>
        <w:jc w:val="center"/>
        <w:rPr>
          <w:b/>
        </w:rPr>
      </w:pPr>
      <w:r w:rsidRPr="00F54943">
        <w:rPr>
          <w:b/>
        </w:rPr>
        <w:t>Описание места предмета «Инженерная графика» в учебном плане.</w:t>
      </w:r>
    </w:p>
    <w:p w:rsidR="00E732D7" w:rsidRPr="00F54943" w:rsidRDefault="00E732D7" w:rsidP="00924BD7">
      <w:pPr>
        <w:suppressAutoHyphens/>
        <w:rPr>
          <w:lang w:eastAsia="ar-SA"/>
        </w:rPr>
      </w:pPr>
    </w:p>
    <w:p w:rsidR="00924BD7" w:rsidRPr="00F54943" w:rsidRDefault="00924BD7" w:rsidP="00E732D7">
      <w:pPr>
        <w:suppressAutoHyphens/>
        <w:ind w:firstLine="709"/>
        <w:jc w:val="both"/>
        <w:rPr>
          <w:lang w:eastAsia="ar-SA"/>
        </w:rPr>
      </w:pPr>
      <w:r w:rsidRPr="00F54943">
        <w:rPr>
          <w:lang w:eastAsia="ar-SA"/>
        </w:rPr>
        <w:t>Учебный предмет «</w:t>
      </w:r>
      <w:r w:rsidRPr="00F54943">
        <w:t>Инженерная графика</w:t>
      </w:r>
      <w:r w:rsidRPr="00F54943">
        <w:rPr>
          <w:lang w:eastAsia="ar-SA"/>
        </w:rPr>
        <w:t>» в средней</w:t>
      </w:r>
      <w:r w:rsidR="00A5776B" w:rsidRPr="00F54943">
        <w:rPr>
          <w:lang w:eastAsia="ar-SA"/>
        </w:rPr>
        <w:t xml:space="preserve"> </w:t>
      </w:r>
      <w:r w:rsidRPr="00F54943">
        <w:rPr>
          <w:lang w:eastAsia="ar-SA"/>
        </w:rPr>
        <w:t>школе (</w:t>
      </w:r>
      <w:r w:rsidR="00A5776B" w:rsidRPr="00F54943">
        <w:rPr>
          <w:lang w:eastAsia="ar-SA"/>
        </w:rPr>
        <w:t>10-</w:t>
      </w:r>
      <w:r w:rsidRPr="00F54943">
        <w:rPr>
          <w:lang w:eastAsia="ar-SA"/>
        </w:rPr>
        <w:t>11 классы) состоит из таких разделов, как:</w:t>
      </w:r>
    </w:p>
    <w:p w:rsidR="00924BD7" w:rsidRPr="00F54943" w:rsidRDefault="00E05399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lang w:eastAsia="ar-SA"/>
        </w:rPr>
      </w:pPr>
      <w:r w:rsidRPr="00F54943">
        <w:t>Общ</w:t>
      </w:r>
      <w:r w:rsidR="007F04A7" w:rsidRPr="00F54943">
        <w:t>ие правила выполнения чертежей</w:t>
      </w:r>
      <w:r w:rsidR="00924BD7" w:rsidRPr="00F54943">
        <w:rPr>
          <w:bCs/>
          <w:lang w:eastAsia="ar-SA"/>
        </w:rPr>
        <w:t>;</w:t>
      </w:r>
    </w:p>
    <w:p w:rsidR="00924BD7" w:rsidRPr="00F54943" w:rsidRDefault="007F04A7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lang w:eastAsia="ar-SA"/>
        </w:rPr>
      </w:pPr>
      <w:r w:rsidRPr="00F54943">
        <w:t>Геометрические построения</w:t>
      </w:r>
      <w:r w:rsidR="00924BD7" w:rsidRPr="00F54943">
        <w:rPr>
          <w:bCs/>
          <w:lang w:eastAsia="ar-SA"/>
        </w:rPr>
        <w:t>;</w:t>
      </w:r>
    </w:p>
    <w:p w:rsidR="00924BD7" w:rsidRPr="00F54943" w:rsidRDefault="00E05399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lang w:eastAsia="ar-SA"/>
        </w:rPr>
      </w:pPr>
      <w:r w:rsidRPr="00F54943">
        <w:t>Осн</w:t>
      </w:r>
      <w:r w:rsidR="00A5776B" w:rsidRPr="00F54943">
        <w:t xml:space="preserve">овные положения начертательной </w:t>
      </w:r>
      <w:r w:rsidRPr="00F54943">
        <w:t>геометрии</w:t>
      </w:r>
      <w:r w:rsidR="00924BD7" w:rsidRPr="00F54943">
        <w:rPr>
          <w:bCs/>
          <w:lang w:eastAsia="ar-SA"/>
        </w:rPr>
        <w:t>;</w:t>
      </w:r>
    </w:p>
    <w:p w:rsidR="00E05399" w:rsidRPr="00F54943" w:rsidRDefault="00E05399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t>Система автоматизирова</w:t>
      </w:r>
      <w:r w:rsidR="00A5776B" w:rsidRPr="00F54943">
        <w:t>нного проектирования КОМПАС 3</w:t>
      </w:r>
      <w:r w:rsidRPr="00F54943">
        <w:t>D;</w:t>
      </w:r>
    </w:p>
    <w:p w:rsidR="00924BD7" w:rsidRPr="00F54943" w:rsidRDefault="007F04A7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t>Машиностроительные чертежи</w:t>
      </w:r>
      <w:r w:rsidR="00924BD7" w:rsidRPr="00F54943">
        <w:rPr>
          <w:bCs/>
          <w:lang w:eastAsia="ar-SA"/>
        </w:rPr>
        <w:t>;</w:t>
      </w:r>
    </w:p>
    <w:p w:rsidR="00924BD7" w:rsidRPr="00F54943" w:rsidRDefault="00E05399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t xml:space="preserve">Чертежи деталей и </w:t>
      </w:r>
      <w:r w:rsidR="007F04A7" w:rsidRPr="00F54943">
        <w:t>их соединения</w:t>
      </w:r>
      <w:r w:rsidRPr="00F54943">
        <w:t>;</w:t>
      </w:r>
    </w:p>
    <w:p w:rsidR="00E05399" w:rsidRPr="00F54943" w:rsidRDefault="00E05399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t>Сборочные чертежи;</w:t>
      </w:r>
    </w:p>
    <w:p w:rsidR="00E05399" w:rsidRPr="00F54943" w:rsidRDefault="007F04A7" w:rsidP="00E732D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t>Строительные чертежи</w:t>
      </w:r>
      <w:r w:rsidR="00E05399" w:rsidRPr="00F54943">
        <w:t>.</w:t>
      </w:r>
    </w:p>
    <w:p w:rsidR="00924BD7" w:rsidRPr="00F54943" w:rsidRDefault="00924BD7" w:rsidP="00E732D7">
      <w:pPr>
        <w:suppressAutoHyphens/>
        <w:ind w:firstLine="709"/>
        <w:jc w:val="both"/>
        <w:rPr>
          <w:lang w:eastAsia="ar-SA"/>
        </w:rPr>
      </w:pPr>
      <w:r w:rsidRPr="00F54943">
        <w:rPr>
          <w:lang w:eastAsia="ar-SA"/>
        </w:rPr>
        <w:t>Для реализации содержания, учебных целей и задач предмета «</w:t>
      </w:r>
      <w:r w:rsidRPr="00F54943">
        <w:t>Инженерная графика</w:t>
      </w:r>
      <w:r w:rsidRPr="00F54943">
        <w:rPr>
          <w:lang w:eastAsia="ar-SA"/>
        </w:rPr>
        <w:t xml:space="preserve">» в </w:t>
      </w:r>
      <w:r w:rsidR="00A5776B" w:rsidRPr="00F54943">
        <w:rPr>
          <w:lang w:eastAsia="ar-SA"/>
        </w:rPr>
        <w:t>10</w:t>
      </w:r>
      <w:r w:rsidRPr="00F54943">
        <w:rPr>
          <w:lang w:eastAsia="ar-SA"/>
        </w:rPr>
        <w:t>-11 клас</w:t>
      </w:r>
      <w:r w:rsidR="00A5776B" w:rsidRPr="00F54943">
        <w:rPr>
          <w:lang w:eastAsia="ar-SA"/>
        </w:rPr>
        <w:t>сах в программе предусмотрено 64</w:t>
      </w:r>
      <w:r w:rsidRPr="00F54943">
        <w:rPr>
          <w:lang w:eastAsia="ar-SA"/>
        </w:rPr>
        <w:t xml:space="preserve"> час</w:t>
      </w:r>
      <w:r w:rsidR="00A5776B" w:rsidRPr="00F54943">
        <w:rPr>
          <w:lang w:eastAsia="ar-SA"/>
        </w:rPr>
        <w:t>а за</w:t>
      </w:r>
      <w:r w:rsidRPr="00F54943">
        <w:rPr>
          <w:lang w:eastAsia="ar-SA"/>
        </w:rPr>
        <w:t xml:space="preserve"> 2 года обучения (1 час в неделю во всех классах). </w:t>
      </w:r>
    </w:p>
    <w:p w:rsidR="00E732D7" w:rsidRPr="00F54943" w:rsidRDefault="00E732D7" w:rsidP="00E05399">
      <w:pPr>
        <w:suppressAutoHyphens/>
        <w:jc w:val="center"/>
        <w:rPr>
          <w:b/>
          <w:lang w:eastAsia="ar-SA"/>
        </w:rPr>
      </w:pPr>
    </w:p>
    <w:p w:rsidR="00A5776B" w:rsidRPr="00F54943" w:rsidRDefault="00E05399" w:rsidP="00E05399">
      <w:pPr>
        <w:suppressAutoHyphens/>
        <w:jc w:val="center"/>
        <w:rPr>
          <w:b/>
          <w:lang w:eastAsia="ar-SA"/>
        </w:rPr>
      </w:pPr>
      <w:r w:rsidRPr="00F54943">
        <w:rPr>
          <w:b/>
          <w:lang w:eastAsia="ar-SA"/>
        </w:rPr>
        <w:t xml:space="preserve">Личностные, </w:t>
      </w:r>
      <w:proofErr w:type="spellStart"/>
      <w:r w:rsidRPr="00F54943">
        <w:rPr>
          <w:b/>
          <w:lang w:eastAsia="ar-SA"/>
        </w:rPr>
        <w:t>метапредметные</w:t>
      </w:r>
      <w:proofErr w:type="spellEnd"/>
      <w:r w:rsidRPr="00F54943">
        <w:rPr>
          <w:b/>
          <w:lang w:eastAsia="ar-SA"/>
        </w:rPr>
        <w:t xml:space="preserve"> и пред</w:t>
      </w:r>
      <w:r w:rsidR="00A5776B" w:rsidRPr="00F54943">
        <w:rPr>
          <w:b/>
          <w:lang w:eastAsia="ar-SA"/>
        </w:rPr>
        <w:t>метные результаты</w:t>
      </w:r>
    </w:p>
    <w:p w:rsidR="00E05399" w:rsidRPr="00F54943" w:rsidRDefault="00AB1DBB" w:rsidP="00E05399">
      <w:pPr>
        <w:suppressAutoHyphens/>
        <w:jc w:val="center"/>
        <w:rPr>
          <w:b/>
          <w:lang w:eastAsia="ar-SA"/>
        </w:rPr>
      </w:pPr>
      <w:r w:rsidRPr="00F54943">
        <w:rPr>
          <w:b/>
          <w:lang w:eastAsia="ar-SA"/>
        </w:rPr>
        <w:t>освоения учебного предмета</w:t>
      </w:r>
      <w:r w:rsidR="00E05399" w:rsidRPr="00F54943">
        <w:rPr>
          <w:b/>
          <w:lang w:eastAsia="ar-SA"/>
        </w:rPr>
        <w:t>.</w:t>
      </w:r>
    </w:p>
    <w:p w:rsidR="00E732D7" w:rsidRPr="00F54943" w:rsidRDefault="00E732D7" w:rsidP="00E732D7">
      <w:pPr>
        <w:suppressAutoHyphens/>
        <w:ind w:firstLine="709"/>
        <w:jc w:val="both"/>
        <w:rPr>
          <w:b/>
          <w:lang w:eastAsia="ar-SA"/>
        </w:rPr>
      </w:pPr>
    </w:p>
    <w:p w:rsidR="00E05399" w:rsidRPr="00F54943" w:rsidRDefault="00E05399" w:rsidP="00E732D7">
      <w:pPr>
        <w:suppressAutoHyphens/>
        <w:ind w:firstLine="709"/>
        <w:jc w:val="both"/>
        <w:rPr>
          <w:b/>
          <w:lang w:eastAsia="ar-SA"/>
        </w:rPr>
      </w:pPr>
      <w:r w:rsidRPr="00F54943">
        <w:rPr>
          <w:b/>
          <w:lang w:eastAsia="ar-SA"/>
        </w:rPr>
        <w:t>Личностные результаты:</w:t>
      </w:r>
    </w:p>
    <w:p w:rsidR="00E05399" w:rsidRPr="00F54943" w:rsidRDefault="00E05399" w:rsidP="00E732D7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rPr>
          <w:lang w:eastAsia="ar-SA"/>
        </w:rPr>
        <w:t>Усвоение правил чтения и построения чертежей;</w:t>
      </w:r>
    </w:p>
    <w:p w:rsidR="00E05399" w:rsidRPr="00F54943" w:rsidRDefault="00E05399" w:rsidP="00E732D7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rPr>
          <w:lang w:eastAsia="ar-SA"/>
        </w:rPr>
        <w:t>Формирование пространственного мышления</w:t>
      </w:r>
    </w:p>
    <w:p w:rsidR="00E05399" w:rsidRPr="00F54943" w:rsidRDefault="00E05399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F54943">
        <w:rPr>
          <w:b/>
        </w:rPr>
        <w:t>Метапредметные результаты:</w:t>
      </w:r>
    </w:p>
    <w:p w:rsidR="00E05399" w:rsidRPr="00F54943" w:rsidRDefault="00E05399" w:rsidP="00E732D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E05399" w:rsidRPr="00F54943" w:rsidRDefault="00E05399" w:rsidP="00E732D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05399" w:rsidRPr="00F54943" w:rsidRDefault="00E05399" w:rsidP="00E732D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E05399" w:rsidRPr="00F54943" w:rsidRDefault="00E05399" w:rsidP="00E732D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rPr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05399" w:rsidRPr="00F54943" w:rsidRDefault="00E05399" w:rsidP="00E732D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rPr>
          <w:lang w:eastAsia="ar-SA"/>
        </w:rPr>
        <w:t>Умение создавать, применять и преобразовывать модели и схемы для решения учебных и познавательных задач;</w:t>
      </w:r>
    </w:p>
    <w:p w:rsidR="00E05399" w:rsidRPr="00F54943" w:rsidRDefault="00E05399" w:rsidP="00E732D7">
      <w:pPr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 w:rsidRPr="00F54943">
        <w:rPr>
          <w:lang w:eastAsia="ar-SA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E05399" w:rsidRPr="00F54943" w:rsidRDefault="00655B7D" w:rsidP="00E732D7">
      <w:pPr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>Формирование</w:t>
      </w:r>
      <w:bookmarkStart w:id="0" w:name="_GoBack"/>
      <w:bookmarkEnd w:id="0"/>
      <w:r w:rsidR="00E05399" w:rsidRPr="00F54943">
        <w:rPr>
          <w:lang w:eastAsia="ar-SA"/>
        </w:rPr>
        <w:t xml:space="preserve"> и развитие компетентности в области использования ИКТ;</w:t>
      </w:r>
    </w:p>
    <w:p w:rsidR="00E05399" w:rsidRPr="00F54943" w:rsidRDefault="00E05399" w:rsidP="00E732D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F54943">
        <w:rPr>
          <w:b/>
        </w:rPr>
        <w:t>Предметные результаты:</w:t>
      </w:r>
    </w:p>
    <w:p w:rsidR="00E05399" w:rsidRPr="00F54943" w:rsidRDefault="00E05399" w:rsidP="00E732D7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Понимание необходимости повышения графической грамотности человека в век технического прогресса;</w:t>
      </w:r>
    </w:p>
    <w:p w:rsidR="00E05399" w:rsidRPr="00F54943" w:rsidRDefault="00E05399" w:rsidP="00E732D7">
      <w:pPr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54943">
        <w:t>Применение графических знаний при решении задач с творческим содержанием;</w:t>
      </w:r>
    </w:p>
    <w:p w:rsidR="00E05399" w:rsidRPr="00F54943" w:rsidRDefault="00E05399" w:rsidP="00E732D7">
      <w:pPr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F54943">
        <w:t xml:space="preserve"> Понимание роли стандартов и действующего законодательства в обеспечении построения грамотного чертежа, документа.</w:t>
      </w:r>
    </w:p>
    <w:p w:rsidR="00E732D7" w:rsidRPr="00F54943" w:rsidRDefault="00E732D7" w:rsidP="001A2430">
      <w:pPr>
        <w:ind w:left="284" w:hanging="284"/>
        <w:jc w:val="center"/>
        <w:rPr>
          <w:b/>
          <w:lang w:eastAsia="ar-SA"/>
        </w:rPr>
      </w:pPr>
    </w:p>
    <w:p w:rsidR="00924BD7" w:rsidRPr="00F54943" w:rsidRDefault="001A2430" w:rsidP="00A5776B">
      <w:pPr>
        <w:jc w:val="center"/>
        <w:rPr>
          <w:b/>
          <w:lang w:eastAsia="ar-SA"/>
        </w:rPr>
      </w:pPr>
      <w:r w:rsidRPr="00F54943">
        <w:rPr>
          <w:b/>
          <w:lang w:eastAsia="ar-SA"/>
        </w:rPr>
        <w:t>Планируемые результаты изучения учебного предмета.</w:t>
      </w:r>
    </w:p>
    <w:p w:rsidR="00E732D7" w:rsidRPr="00F54943" w:rsidRDefault="00E732D7" w:rsidP="001A2430">
      <w:pPr>
        <w:shd w:val="clear" w:color="auto" w:fill="FFFFFF"/>
        <w:jc w:val="both"/>
        <w:rPr>
          <w:color w:val="000000"/>
        </w:rPr>
      </w:pPr>
    </w:p>
    <w:p w:rsidR="001A2430" w:rsidRPr="00F54943" w:rsidRDefault="001A2430" w:rsidP="00E732D7">
      <w:pPr>
        <w:shd w:val="clear" w:color="auto" w:fill="FFFFFF"/>
        <w:ind w:firstLine="709"/>
        <w:jc w:val="both"/>
        <w:rPr>
          <w:color w:val="000000"/>
        </w:rPr>
      </w:pPr>
      <w:r w:rsidRPr="00F54943">
        <w:rPr>
          <w:color w:val="000000"/>
        </w:rPr>
        <w:t>В результате освоения учебной дисциплины обучающийся должен уметь:</w:t>
      </w:r>
    </w:p>
    <w:p w:rsidR="001A2430" w:rsidRPr="00F54943" w:rsidRDefault="001A2430" w:rsidP="00E732D7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выполнять графические изображения технологического оборудования т</w:t>
      </w:r>
      <w:r w:rsidR="00E732D7" w:rsidRPr="00F54943">
        <w:rPr>
          <w:color w:val="000000"/>
        </w:rPr>
        <w:t>ехнологических схем в ручной и</w:t>
      </w:r>
      <w:r w:rsidRPr="00F54943">
        <w:rPr>
          <w:color w:val="000000"/>
        </w:rPr>
        <w:t xml:space="preserve"> машинной графике;</w:t>
      </w:r>
    </w:p>
    <w:p w:rsidR="001A2430" w:rsidRPr="00F54943" w:rsidRDefault="001A2430" w:rsidP="00E732D7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выполнять комплексные чертежи геометрических тел и проекции точек, лежащих на их поверхнос</w:t>
      </w:r>
      <w:r w:rsidR="00E732D7" w:rsidRPr="00F54943">
        <w:rPr>
          <w:color w:val="000000"/>
        </w:rPr>
        <w:t>ти, в ручной машинной графике;</w:t>
      </w:r>
    </w:p>
    <w:p w:rsidR="001A2430" w:rsidRPr="00F54943" w:rsidRDefault="001A2430" w:rsidP="00E732D7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выполнять чертежи технических детале</w:t>
      </w:r>
      <w:r w:rsidR="00E732D7" w:rsidRPr="00F54943">
        <w:rPr>
          <w:color w:val="000000"/>
        </w:rPr>
        <w:t>й в ручной и машинной графике;</w:t>
      </w:r>
    </w:p>
    <w:p w:rsidR="001A2430" w:rsidRPr="00F54943" w:rsidRDefault="00E732D7" w:rsidP="00E732D7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читать чертежи и схемы;</w:t>
      </w:r>
    </w:p>
    <w:p w:rsidR="001A2430" w:rsidRPr="00F54943" w:rsidRDefault="00E732D7" w:rsidP="00E732D7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 xml:space="preserve">оформлять технологическую и </w:t>
      </w:r>
      <w:r w:rsidR="001A2430" w:rsidRPr="00F54943">
        <w:rPr>
          <w:color w:val="000000"/>
        </w:rPr>
        <w:t>конструкторскую документаци</w:t>
      </w:r>
      <w:r w:rsidRPr="00F54943">
        <w:rPr>
          <w:color w:val="000000"/>
        </w:rPr>
        <w:t xml:space="preserve">ю в соответствии с действующей </w:t>
      </w:r>
      <w:r w:rsidR="001A2430" w:rsidRPr="00F54943">
        <w:rPr>
          <w:color w:val="000000"/>
        </w:rPr>
        <w:t>нормативно-технической документацией.</w:t>
      </w:r>
    </w:p>
    <w:p w:rsidR="001A2430" w:rsidRPr="00F54943" w:rsidRDefault="001A2430" w:rsidP="00E732D7">
      <w:pPr>
        <w:shd w:val="clear" w:color="auto" w:fill="FFFFFF"/>
        <w:ind w:firstLine="709"/>
        <w:jc w:val="both"/>
        <w:rPr>
          <w:color w:val="000000"/>
        </w:rPr>
      </w:pPr>
      <w:r w:rsidRPr="00F54943">
        <w:rPr>
          <w:color w:val="000000"/>
        </w:rPr>
        <w:t>В результате освоения учебной дисциплины обучающийся должен знать:</w:t>
      </w:r>
    </w:p>
    <w:p w:rsidR="001A2430" w:rsidRPr="00F54943" w:rsidRDefault="001A2430" w:rsidP="00E732D7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законы, методы и приемы проекционного черчения;  </w:t>
      </w:r>
    </w:p>
    <w:p w:rsidR="001A2430" w:rsidRPr="00F54943" w:rsidRDefault="001A2430" w:rsidP="00E732D7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правила выполнения и чтения конструкторской и те</w:t>
      </w:r>
      <w:r w:rsidR="00E732D7" w:rsidRPr="00F54943">
        <w:rPr>
          <w:color w:val="000000"/>
        </w:rPr>
        <w:t>хнологической документации;</w:t>
      </w:r>
    </w:p>
    <w:p w:rsidR="001A2430" w:rsidRPr="00F54943" w:rsidRDefault="00E732D7" w:rsidP="00E732D7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 xml:space="preserve">правила оформления чертежей, </w:t>
      </w:r>
      <w:r w:rsidR="001A2430" w:rsidRPr="00F54943">
        <w:rPr>
          <w:color w:val="000000"/>
        </w:rPr>
        <w:t>геометрические построения и правила</w:t>
      </w:r>
      <w:r w:rsidRPr="00F54943">
        <w:rPr>
          <w:color w:val="000000"/>
        </w:rPr>
        <w:t xml:space="preserve"> </w:t>
      </w:r>
      <w:r w:rsidR="001A2430" w:rsidRPr="00F54943">
        <w:rPr>
          <w:color w:val="000000"/>
        </w:rPr>
        <w:t>выч</w:t>
      </w:r>
      <w:r w:rsidRPr="00F54943">
        <w:rPr>
          <w:color w:val="000000"/>
        </w:rPr>
        <w:t>ерчивания технических деталей;</w:t>
      </w:r>
    </w:p>
    <w:p w:rsidR="001A2430" w:rsidRPr="00F54943" w:rsidRDefault="001A2430" w:rsidP="00E732D7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способы графического т</w:t>
      </w:r>
      <w:r w:rsidR="00E732D7" w:rsidRPr="00F54943">
        <w:rPr>
          <w:color w:val="000000"/>
        </w:rPr>
        <w:t xml:space="preserve">ехнологического оборудования и </w:t>
      </w:r>
      <w:r w:rsidRPr="00F54943">
        <w:rPr>
          <w:color w:val="000000"/>
        </w:rPr>
        <w:t>выпо</w:t>
      </w:r>
      <w:r w:rsidR="00E732D7" w:rsidRPr="00F54943">
        <w:rPr>
          <w:color w:val="000000"/>
        </w:rPr>
        <w:t>лнения технологических схем;</w:t>
      </w:r>
    </w:p>
    <w:p w:rsidR="001A2430" w:rsidRPr="00F54943" w:rsidRDefault="001A2430" w:rsidP="00E732D7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</w:rPr>
      </w:pPr>
      <w:r w:rsidRPr="00F54943">
        <w:rPr>
          <w:color w:val="000000"/>
        </w:rPr>
        <w:t>требов</w:t>
      </w:r>
      <w:r w:rsidR="00E732D7" w:rsidRPr="00F54943">
        <w:rPr>
          <w:color w:val="000000"/>
        </w:rPr>
        <w:t xml:space="preserve">ания стандартов Единой системы </w:t>
      </w:r>
      <w:r w:rsidRPr="00F54943">
        <w:rPr>
          <w:color w:val="000000"/>
        </w:rPr>
        <w:t>констру</w:t>
      </w:r>
      <w:r w:rsidR="00E732D7" w:rsidRPr="00F54943">
        <w:rPr>
          <w:color w:val="000000"/>
        </w:rPr>
        <w:t xml:space="preserve">кторской документации (ЕСКД) и </w:t>
      </w:r>
      <w:r w:rsidRPr="00F54943">
        <w:rPr>
          <w:color w:val="000000"/>
        </w:rPr>
        <w:t>Единой системы технологической документации (ЕСТД) к оформлению и составле</w:t>
      </w:r>
      <w:r w:rsidR="00E732D7" w:rsidRPr="00F54943">
        <w:rPr>
          <w:color w:val="000000"/>
        </w:rPr>
        <w:t>нию чертежей и схем.</w:t>
      </w:r>
    </w:p>
    <w:p w:rsidR="00E732D7" w:rsidRPr="00F54943" w:rsidRDefault="00E732D7" w:rsidP="00E732D7">
      <w:pPr>
        <w:tabs>
          <w:tab w:val="left" w:pos="284"/>
        </w:tabs>
        <w:suppressAutoHyphens/>
        <w:jc w:val="center"/>
        <w:rPr>
          <w:b/>
        </w:rPr>
      </w:pPr>
    </w:p>
    <w:p w:rsidR="00E05399" w:rsidRPr="00F54943" w:rsidRDefault="00E05399" w:rsidP="00E732D7">
      <w:pPr>
        <w:tabs>
          <w:tab w:val="left" w:pos="284"/>
        </w:tabs>
        <w:suppressAutoHyphens/>
        <w:jc w:val="center"/>
        <w:rPr>
          <w:b/>
        </w:rPr>
      </w:pPr>
      <w:r w:rsidRPr="00F54943">
        <w:rPr>
          <w:b/>
        </w:rPr>
        <w:t>Содержание предмета «Инженерная графика».</w:t>
      </w:r>
    </w:p>
    <w:p w:rsidR="00E732D7" w:rsidRPr="00F54943" w:rsidRDefault="00E732D7" w:rsidP="00E732D7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</w:p>
    <w:p w:rsidR="00E05399" w:rsidRPr="00F54943" w:rsidRDefault="00E05399" w:rsidP="00A577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54943">
        <w:rPr>
          <w:b/>
        </w:rPr>
        <w:t>10</w:t>
      </w:r>
      <w:r w:rsidR="001A2430" w:rsidRPr="00F54943">
        <w:rPr>
          <w:b/>
        </w:rPr>
        <w:t xml:space="preserve"> - 11</w:t>
      </w:r>
      <w:r w:rsidRPr="00F54943">
        <w:rPr>
          <w:b/>
        </w:rPr>
        <w:t xml:space="preserve"> класс</w:t>
      </w:r>
      <w:r w:rsidR="001A2430" w:rsidRPr="00F54943">
        <w:rPr>
          <w:b/>
        </w:rPr>
        <w:t>ы</w:t>
      </w:r>
    </w:p>
    <w:p w:rsidR="00E732D7" w:rsidRPr="00F54943" w:rsidRDefault="00E732D7" w:rsidP="00E732D7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</w:p>
    <w:p w:rsidR="00E05399" w:rsidRPr="00F54943" w:rsidRDefault="00E05399" w:rsidP="00A577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54943">
        <w:rPr>
          <w:b/>
        </w:rPr>
        <w:t>Раздел 1. «Общие правила выполнения чертежей».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 xml:space="preserve">Общие правила выполнения чертежей. 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Чертежные шрифты. Построение надписей на чертеже.</w:t>
      </w:r>
    </w:p>
    <w:p w:rsidR="00E05399" w:rsidRPr="00F54943" w:rsidRDefault="00E05399" w:rsidP="00A5776B">
      <w:pPr>
        <w:widowControl w:val="0"/>
        <w:tabs>
          <w:tab w:val="left" w:pos="957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 xml:space="preserve">Оформление титульного листа </w:t>
      </w:r>
    </w:p>
    <w:p w:rsidR="00E05399" w:rsidRPr="00F54943" w:rsidRDefault="00E05399" w:rsidP="00A5776B">
      <w:pPr>
        <w:widowControl w:val="0"/>
        <w:tabs>
          <w:tab w:val="left" w:pos="957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Графическая работа: «Оформление титульного листа» формат А3.</w:t>
      </w:r>
    </w:p>
    <w:p w:rsidR="00E732D7" w:rsidRPr="00F54943" w:rsidRDefault="00E732D7" w:rsidP="00F605E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05399" w:rsidRPr="00F54943" w:rsidRDefault="00E05399" w:rsidP="00F605E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54943">
        <w:rPr>
          <w:b/>
        </w:rPr>
        <w:t>Раздел 2. «Геометрические построения»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Геометрические построения. Деление прямых и углов.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Геометрические построения. Деление окружностей.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Геометрические построения. Кривые линии.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Геометрические построения. Сопряжения прямых, окружностей.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Геометрические построения. Сопряжения двух окружностей.</w:t>
      </w:r>
    </w:p>
    <w:p w:rsidR="00E05399" w:rsidRPr="00F54943" w:rsidRDefault="00E05399" w:rsidP="00A5776B">
      <w:pPr>
        <w:widowControl w:val="0"/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54943">
        <w:t>Нанесение размеров на чертеже.</w:t>
      </w:r>
    </w:p>
    <w:p w:rsidR="00C5011D" w:rsidRPr="00F54943" w:rsidRDefault="00460BAD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Графическая работа: «Чертеж детали с применением сопряжений»</w:t>
      </w:r>
      <w:r w:rsidR="00E05399" w:rsidRPr="00F54943">
        <w:t xml:space="preserve"> формат А3.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</w:p>
    <w:p w:rsidR="00E05399" w:rsidRPr="00F54943" w:rsidRDefault="00E05399" w:rsidP="00A5776B">
      <w:pPr>
        <w:widowControl w:val="0"/>
        <w:tabs>
          <w:tab w:val="left" w:pos="957"/>
          <w:tab w:val="left" w:pos="2268"/>
        </w:tabs>
        <w:jc w:val="center"/>
      </w:pPr>
      <w:r w:rsidRPr="00F54943">
        <w:rPr>
          <w:b/>
        </w:rPr>
        <w:t xml:space="preserve">Раздел 3. </w:t>
      </w:r>
      <w:r w:rsidR="00460BAD" w:rsidRPr="00F54943">
        <w:rPr>
          <w:b/>
        </w:rPr>
        <w:t>Основные положения нач</w:t>
      </w:r>
      <w:r w:rsidR="00A5776B" w:rsidRPr="00F54943">
        <w:rPr>
          <w:b/>
        </w:rPr>
        <w:t xml:space="preserve">ертательной </w:t>
      </w:r>
      <w:r w:rsidR="00460BAD" w:rsidRPr="00F54943">
        <w:rPr>
          <w:b/>
        </w:rPr>
        <w:t>геометрии</w:t>
      </w:r>
    </w:p>
    <w:p w:rsidR="00E05399" w:rsidRPr="00F54943" w:rsidRDefault="006D30B6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Способы</w:t>
      </w:r>
      <w:r w:rsidR="00C5011D" w:rsidRPr="00F54943">
        <w:t xml:space="preserve"> проецирования, метод проецирования, плоскости проекций, получение проек</w:t>
      </w:r>
      <w:r w:rsidRPr="00F54943">
        <w:t>ции.</w:t>
      </w:r>
      <w:r w:rsidR="00C5011D" w:rsidRPr="00F54943">
        <w:t xml:space="preserve"> Аксонометрические проекции (прямоугольная изометрическая и фронтальная косоугольная диметрическая проекция, положение и построение осей, аксонометрические проекции многоугольников, окружностей, геометрических тел, различных объектов, технический рисунок). </w:t>
      </w:r>
    </w:p>
    <w:p w:rsidR="002F3D3D" w:rsidRPr="00F54943" w:rsidRDefault="002F3D3D" w:rsidP="00A5776B">
      <w:pPr>
        <w:widowControl w:val="0"/>
        <w:tabs>
          <w:tab w:val="left" w:pos="0"/>
          <w:tab w:val="left" w:pos="142"/>
          <w:tab w:val="left" w:pos="957"/>
          <w:tab w:val="left" w:pos="2268"/>
        </w:tabs>
        <w:ind w:firstLine="709"/>
        <w:jc w:val="both"/>
      </w:pPr>
      <w:r w:rsidRPr="00F54943">
        <w:t>Сечение геометрических тел плоскостью.</w:t>
      </w:r>
    </w:p>
    <w:p w:rsidR="002F3D3D" w:rsidRPr="00F54943" w:rsidRDefault="002F3D3D" w:rsidP="00A5776B">
      <w:pPr>
        <w:widowControl w:val="0"/>
        <w:tabs>
          <w:tab w:val="left" w:pos="0"/>
          <w:tab w:val="left" w:pos="142"/>
          <w:tab w:val="left" w:pos="957"/>
          <w:tab w:val="left" w:pos="2268"/>
        </w:tabs>
        <w:ind w:firstLine="709"/>
        <w:jc w:val="both"/>
      </w:pPr>
      <w:r w:rsidRPr="00F54943">
        <w:t>Взаимное пересечение геометрических тел.</w:t>
      </w:r>
    </w:p>
    <w:p w:rsidR="00F605EB" w:rsidRPr="00F54943" w:rsidRDefault="00460BAD" w:rsidP="00A5776B">
      <w:pPr>
        <w:widowControl w:val="0"/>
        <w:tabs>
          <w:tab w:val="left" w:pos="0"/>
          <w:tab w:val="left" w:pos="142"/>
          <w:tab w:val="left" w:pos="957"/>
          <w:tab w:val="left" w:pos="2268"/>
        </w:tabs>
        <w:ind w:firstLine="709"/>
        <w:jc w:val="both"/>
      </w:pPr>
      <w:r w:rsidRPr="00F54943">
        <w:t>Графические работы: «Решение проекционных задач», «Чертежи усеченных геометрических тел»</w:t>
      </w:r>
      <w:r w:rsidR="00E05399" w:rsidRPr="00F54943">
        <w:t xml:space="preserve">, </w:t>
      </w:r>
      <w:r w:rsidRPr="00F54943">
        <w:t>«Чертеж формы, полученной путем взаимного пересечения геометрических тел».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jc w:val="center"/>
        <w:rPr>
          <w:b/>
        </w:rPr>
      </w:pPr>
    </w:p>
    <w:p w:rsidR="00F605EB" w:rsidRPr="00F54943" w:rsidRDefault="002F3D3D" w:rsidP="00F605EB">
      <w:pPr>
        <w:widowControl w:val="0"/>
        <w:tabs>
          <w:tab w:val="left" w:pos="957"/>
          <w:tab w:val="left" w:pos="2268"/>
        </w:tabs>
        <w:jc w:val="center"/>
        <w:rPr>
          <w:b/>
        </w:rPr>
      </w:pPr>
      <w:r w:rsidRPr="00F54943">
        <w:rPr>
          <w:b/>
        </w:rPr>
        <w:t xml:space="preserve">Раздел 4. </w:t>
      </w:r>
      <w:r w:rsidR="00460BAD" w:rsidRPr="00F54943">
        <w:rPr>
          <w:b/>
        </w:rPr>
        <w:t>Система автоматизирова</w:t>
      </w:r>
      <w:r w:rsidR="00A5776B" w:rsidRPr="00F54943">
        <w:rPr>
          <w:b/>
        </w:rPr>
        <w:t>нного проектирования КОМПАС 3</w:t>
      </w:r>
      <w:r w:rsidR="00460BAD" w:rsidRPr="00F54943">
        <w:rPr>
          <w:b/>
        </w:rPr>
        <w:t>D (3</w:t>
      </w:r>
      <w:r w:rsidR="00A5776B" w:rsidRPr="00F54943">
        <w:rPr>
          <w:b/>
        </w:rPr>
        <w:t xml:space="preserve"> </w:t>
      </w:r>
      <w:r w:rsidR="00460BAD" w:rsidRPr="00F54943">
        <w:rPr>
          <w:b/>
        </w:rPr>
        <w:t>часа)</w:t>
      </w:r>
    </w:p>
    <w:p w:rsidR="006D30B6" w:rsidRPr="00F54943" w:rsidRDefault="006D30B6" w:rsidP="00A5776B">
      <w:pPr>
        <w:widowControl w:val="0"/>
        <w:tabs>
          <w:tab w:val="left" w:pos="957"/>
          <w:tab w:val="left" w:pos="2268"/>
        </w:tabs>
        <w:ind w:firstLine="709"/>
      </w:pPr>
      <w:r w:rsidRPr="00F54943">
        <w:t>Знакомство с системой автоматического проектирования. Выполнение операций копирования, деления, выдавливания и т.д.</w:t>
      </w:r>
    </w:p>
    <w:p w:rsidR="00C5011D" w:rsidRPr="00F54943" w:rsidRDefault="00460BAD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Практические работы: «Оформление титульного листа», «Построение чертежа», «Чертеж детали».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jc w:val="center"/>
        <w:rPr>
          <w:b/>
        </w:rPr>
      </w:pPr>
      <w:r w:rsidRPr="00F54943">
        <w:rPr>
          <w:b/>
        </w:rPr>
        <w:t xml:space="preserve">Раздел 5. </w:t>
      </w:r>
      <w:r w:rsidR="003D5782" w:rsidRPr="00F54943">
        <w:rPr>
          <w:b/>
        </w:rPr>
        <w:t>Машиностроительные чертежи (9 часов)</w:t>
      </w: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Графическое оформление машиностроительных чертежей</w:t>
      </w:r>
      <w:r w:rsidR="003D5782" w:rsidRPr="00F54943">
        <w:t xml:space="preserve">. </w:t>
      </w: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Изображения – виды, сечения.</w:t>
      </w: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Изображения – простые разрезы. Соединение вида и разреза.</w:t>
      </w:r>
    </w:p>
    <w:p w:rsidR="003D5782" w:rsidRPr="00F54943" w:rsidRDefault="003D5782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Практическая работа «Чертеж детали» (</w:t>
      </w:r>
      <w:r w:rsidR="00A5776B" w:rsidRPr="00F54943">
        <w:t>Компас 3</w:t>
      </w:r>
      <w:r w:rsidR="00A5776B" w:rsidRPr="00F54943">
        <w:rPr>
          <w:lang w:val="en-US"/>
        </w:rPr>
        <w:t>D</w:t>
      </w:r>
      <w:r w:rsidRPr="00F54943">
        <w:t>).</w:t>
      </w:r>
    </w:p>
    <w:p w:rsidR="003D5782" w:rsidRPr="00F54943" w:rsidRDefault="00A5776B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Графические работы:</w:t>
      </w:r>
      <w:r w:rsidR="003D5782" w:rsidRPr="00F54943">
        <w:t xml:space="preserve"> «Сечение вала», «Чертеж детали с применением разрезов».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jc w:val="center"/>
      </w:pPr>
      <w:r w:rsidRPr="00F54943">
        <w:rPr>
          <w:b/>
        </w:rPr>
        <w:lastRenderedPageBreak/>
        <w:t xml:space="preserve">Раздел 6. </w:t>
      </w:r>
      <w:r w:rsidR="003D5782" w:rsidRPr="00F54943">
        <w:rPr>
          <w:b/>
        </w:rPr>
        <w:t>Чертежи деталей и их соединения (15 часов)</w:t>
      </w:r>
    </w:p>
    <w:p w:rsidR="002F3D3D" w:rsidRPr="00F54943" w:rsidRDefault="003D5782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Основные параметры и элементы резьбы.</w:t>
      </w:r>
    </w:p>
    <w:p w:rsidR="002F3D3D" w:rsidRPr="00F54943" w:rsidRDefault="003D5782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Крепежные изделия. Соединение шпонкой и штифтом.</w:t>
      </w:r>
    </w:p>
    <w:p w:rsidR="002F3D3D" w:rsidRPr="00F54943" w:rsidRDefault="003D5782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Сварное соединение деталей.</w:t>
      </w:r>
    </w:p>
    <w:p w:rsidR="003D5782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Передачи. Зубчатая цилиндрическая передача.</w:t>
      </w:r>
    </w:p>
    <w:p w:rsidR="008F3F2A" w:rsidRPr="00F54943" w:rsidRDefault="00A5776B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 xml:space="preserve">Графические работы: </w:t>
      </w:r>
      <w:r w:rsidR="008F3F2A" w:rsidRPr="00F54943">
        <w:t>«Чертеж резьбового соединения», «Черт</w:t>
      </w:r>
      <w:r w:rsidR="002F3D3D" w:rsidRPr="00F54943">
        <w:t>еж сварного соединения деталей»</w:t>
      </w:r>
      <w:r w:rsidR="008F3F2A" w:rsidRPr="00F54943">
        <w:t>, «Чертеж зубчатого колеса».</w:t>
      </w:r>
    </w:p>
    <w:p w:rsidR="008F3F2A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Практическая работа «Чертеж детали» (</w:t>
      </w:r>
      <w:r w:rsidR="00A5776B" w:rsidRPr="00F54943">
        <w:t>Компас 3</w:t>
      </w:r>
      <w:r w:rsidR="00A5776B" w:rsidRPr="00F54943">
        <w:rPr>
          <w:lang w:val="en-US"/>
        </w:rPr>
        <w:t>D</w:t>
      </w:r>
      <w:r w:rsidRPr="00F54943">
        <w:t>).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</w:p>
    <w:p w:rsidR="002F3D3D" w:rsidRPr="00F54943" w:rsidRDefault="002F3D3D" w:rsidP="00A5776B">
      <w:pPr>
        <w:widowControl w:val="0"/>
        <w:tabs>
          <w:tab w:val="left" w:pos="957"/>
          <w:tab w:val="left" w:pos="2268"/>
        </w:tabs>
        <w:jc w:val="center"/>
        <w:rPr>
          <w:b/>
        </w:rPr>
      </w:pPr>
      <w:r w:rsidRPr="00F54943">
        <w:rPr>
          <w:b/>
        </w:rPr>
        <w:t xml:space="preserve">Раздел 7. </w:t>
      </w:r>
      <w:r w:rsidR="008F3F2A" w:rsidRPr="00F54943">
        <w:rPr>
          <w:b/>
        </w:rPr>
        <w:t>Сборочные чертежи (5 часов)</w:t>
      </w:r>
    </w:p>
    <w:p w:rsidR="002F3D3D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Сборочный чертеж. Отличительные особенности. Спецификация.</w:t>
      </w:r>
    </w:p>
    <w:p w:rsidR="002F3D3D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Чтение сборочных чертежей.</w:t>
      </w:r>
    </w:p>
    <w:p w:rsidR="00C5011D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proofErr w:type="spellStart"/>
      <w:r w:rsidRPr="00F54943">
        <w:t>Деталирование</w:t>
      </w:r>
      <w:proofErr w:type="spellEnd"/>
      <w:r w:rsidRPr="00F54943">
        <w:t xml:space="preserve"> сборочного чертежа.</w:t>
      </w:r>
    </w:p>
    <w:p w:rsidR="008F3F2A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Графическая работа «</w:t>
      </w:r>
      <w:proofErr w:type="spellStart"/>
      <w:r w:rsidRPr="00F54943">
        <w:t>Деталирование</w:t>
      </w:r>
      <w:proofErr w:type="spellEnd"/>
      <w:r w:rsidRPr="00F54943">
        <w:t>».</w:t>
      </w:r>
    </w:p>
    <w:p w:rsidR="00E732D7" w:rsidRPr="00F54943" w:rsidRDefault="00E732D7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</w:p>
    <w:p w:rsidR="002F3D3D" w:rsidRPr="00F54943" w:rsidRDefault="002F3D3D" w:rsidP="00F605EB">
      <w:pPr>
        <w:widowControl w:val="0"/>
        <w:tabs>
          <w:tab w:val="left" w:pos="957"/>
          <w:tab w:val="left" w:pos="2268"/>
        </w:tabs>
        <w:ind w:left="284" w:hanging="284"/>
        <w:jc w:val="center"/>
        <w:rPr>
          <w:b/>
        </w:rPr>
      </w:pPr>
      <w:r w:rsidRPr="00F54943">
        <w:rPr>
          <w:b/>
        </w:rPr>
        <w:t xml:space="preserve">Раздел 8. </w:t>
      </w:r>
      <w:r w:rsidR="008F3F2A" w:rsidRPr="00F54943">
        <w:rPr>
          <w:b/>
        </w:rPr>
        <w:t>Строительные чертежи. (5 часов)</w:t>
      </w:r>
    </w:p>
    <w:p w:rsidR="002F3D3D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Особенности строительных чертежей. Чтение строительных чертежей.</w:t>
      </w:r>
    </w:p>
    <w:p w:rsidR="008F3F2A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Построение плана и фасада здания. Размеры на строительных чертежах.</w:t>
      </w:r>
    </w:p>
    <w:p w:rsidR="008F3F2A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t>Графическая работа</w:t>
      </w:r>
      <w:r w:rsidR="00A5776B" w:rsidRPr="00F54943">
        <w:t xml:space="preserve"> </w:t>
      </w:r>
      <w:r w:rsidRPr="00F54943">
        <w:t>«Фасад и план дома».</w:t>
      </w:r>
    </w:p>
    <w:p w:rsidR="008F3F2A" w:rsidRPr="00F54943" w:rsidRDefault="008F3F2A" w:rsidP="00A5776B">
      <w:pPr>
        <w:widowControl w:val="0"/>
        <w:tabs>
          <w:tab w:val="left" w:pos="957"/>
          <w:tab w:val="left" w:pos="2268"/>
        </w:tabs>
        <w:ind w:firstLine="709"/>
        <w:jc w:val="both"/>
      </w:pPr>
      <w:r w:rsidRPr="00F54943">
        <w:rPr>
          <w:b/>
        </w:rPr>
        <w:t>Контрольная работа</w:t>
      </w:r>
      <w:r w:rsidRPr="00F54943">
        <w:t xml:space="preserve"> «Итоговое тестирование».</w:t>
      </w:r>
    </w:p>
    <w:p w:rsidR="00E732D7" w:rsidRPr="00F54943" w:rsidRDefault="00E732D7" w:rsidP="002F3D3D">
      <w:pPr>
        <w:suppressAutoHyphens/>
        <w:jc w:val="center"/>
        <w:rPr>
          <w:b/>
          <w:lang w:eastAsia="ar-SA"/>
        </w:rPr>
      </w:pPr>
    </w:p>
    <w:p w:rsidR="002F3D3D" w:rsidRPr="00F54943" w:rsidRDefault="002F3D3D" w:rsidP="002F3D3D">
      <w:pPr>
        <w:suppressAutoHyphens/>
        <w:jc w:val="center"/>
        <w:rPr>
          <w:b/>
          <w:lang w:eastAsia="ar-SA"/>
        </w:rPr>
      </w:pPr>
      <w:r w:rsidRPr="00F54943">
        <w:rPr>
          <w:b/>
          <w:lang w:eastAsia="ar-SA"/>
        </w:rPr>
        <w:t>Структура дисциплины.</w:t>
      </w:r>
    </w:p>
    <w:p w:rsidR="00E732D7" w:rsidRPr="00F54943" w:rsidRDefault="00E732D7" w:rsidP="002F3D3D">
      <w:pPr>
        <w:suppressAutoHyphens/>
        <w:jc w:val="center"/>
        <w:rPr>
          <w:b/>
          <w:color w:val="000000"/>
          <w:lang w:eastAsia="ar-SA"/>
        </w:rPr>
      </w:pPr>
    </w:p>
    <w:p w:rsidR="002F3D3D" w:rsidRPr="00F54943" w:rsidRDefault="002F3D3D" w:rsidP="002F3D3D">
      <w:pPr>
        <w:suppressAutoHyphens/>
        <w:jc w:val="center"/>
        <w:rPr>
          <w:b/>
          <w:color w:val="000000"/>
          <w:lang w:eastAsia="ar-SA"/>
        </w:rPr>
      </w:pPr>
      <w:r w:rsidRPr="00F54943">
        <w:rPr>
          <w:b/>
          <w:color w:val="000000"/>
          <w:lang w:eastAsia="ar-SA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605"/>
        <w:gridCol w:w="2984"/>
        <w:gridCol w:w="1590"/>
        <w:gridCol w:w="2019"/>
      </w:tblGrid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Примерные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Количество практических работ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05399">
              <w:rPr>
                <w:sz w:val="24"/>
                <w:szCs w:val="24"/>
              </w:rPr>
              <w:t>Общие правила выполнения чертежей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05399">
              <w:rPr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Осн</w:t>
            </w:r>
            <w:r w:rsidR="00A5776B">
              <w:rPr>
                <w:sz w:val="24"/>
                <w:szCs w:val="24"/>
              </w:rPr>
              <w:t xml:space="preserve">овные положения начертательной </w:t>
            </w:r>
            <w:r w:rsidRPr="006E6A9D">
              <w:rPr>
                <w:sz w:val="24"/>
                <w:szCs w:val="24"/>
              </w:rPr>
              <w:t>геометрии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A5776B">
            <w:pPr>
              <w:suppressAutoHyphens/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>Система автоматизирова</w:t>
            </w:r>
            <w:r w:rsidR="00A5776B">
              <w:rPr>
                <w:sz w:val="24"/>
                <w:szCs w:val="24"/>
              </w:rPr>
              <w:t>нного проектирования КОМПАС 3</w:t>
            </w:r>
            <w:r w:rsidRPr="006E6A9D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3</w:t>
            </w: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E732D7" w:rsidRPr="00F54943" w:rsidRDefault="00E732D7" w:rsidP="006E6A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6E6A9D" w:rsidRPr="00F54943" w:rsidRDefault="006E6A9D" w:rsidP="006E6A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F54943">
        <w:rPr>
          <w:b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652"/>
        <w:gridCol w:w="2755"/>
        <w:gridCol w:w="1635"/>
        <w:gridCol w:w="2156"/>
      </w:tblGrid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Примерные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6E6A9D" w:rsidRDefault="006E6A9D" w:rsidP="00A577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Количество практических работ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rPr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Машиностроительные чертежи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 xml:space="preserve">Чертежи деталей и их </w:t>
            </w:r>
            <w:r w:rsidRPr="006E6A9D">
              <w:rPr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Сборочные чертежи.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E6A9D" w:rsidRPr="006E6A9D" w:rsidTr="00A57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6E6A9D" w:rsidRDefault="006E6A9D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  <w:lang w:eastAsia="ar-SA"/>
              </w:rPr>
              <w:t>11</w:t>
            </w:r>
          </w:p>
        </w:tc>
      </w:tr>
    </w:tbl>
    <w:p w:rsidR="006E6A9D" w:rsidRPr="00F54943" w:rsidRDefault="006E6A9D" w:rsidP="006E6A9D">
      <w:pPr>
        <w:suppressAutoHyphens/>
        <w:jc w:val="center"/>
        <w:rPr>
          <w:b/>
          <w:szCs w:val="24"/>
          <w:lang w:eastAsia="ar-SA"/>
        </w:rPr>
      </w:pPr>
    </w:p>
    <w:p w:rsidR="00E732D7" w:rsidRPr="00F54943" w:rsidRDefault="00E732D7" w:rsidP="006E6A9D">
      <w:pPr>
        <w:suppressAutoHyphens/>
        <w:jc w:val="center"/>
        <w:rPr>
          <w:b/>
          <w:szCs w:val="24"/>
        </w:rPr>
      </w:pPr>
      <w:r w:rsidRPr="00F54943">
        <w:rPr>
          <w:b/>
          <w:szCs w:val="24"/>
        </w:rPr>
        <w:t>Тематическое планирование</w:t>
      </w:r>
    </w:p>
    <w:p w:rsidR="001A2430" w:rsidRPr="00F54943" w:rsidRDefault="001A2430" w:rsidP="006E6A9D">
      <w:pPr>
        <w:suppressAutoHyphens/>
        <w:jc w:val="center"/>
        <w:rPr>
          <w:b/>
          <w:szCs w:val="24"/>
        </w:rPr>
      </w:pPr>
      <w:r w:rsidRPr="00F54943">
        <w:rPr>
          <w:b/>
          <w:szCs w:val="24"/>
        </w:rPr>
        <w:t>с распределением учебной нагрузки по предмету.</w:t>
      </w:r>
    </w:p>
    <w:p w:rsidR="00E732D7" w:rsidRPr="00F54943" w:rsidRDefault="00E732D7" w:rsidP="006E6A9D">
      <w:pPr>
        <w:suppressAutoHyphens/>
        <w:jc w:val="center"/>
        <w:rPr>
          <w:b/>
          <w:szCs w:val="24"/>
        </w:rPr>
      </w:pPr>
    </w:p>
    <w:p w:rsidR="00117259" w:rsidRPr="00F54943" w:rsidRDefault="00117259" w:rsidP="006E6A9D">
      <w:pPr>
        <w:suppressAutoHyphens/>
        <w:jc w:val="center"/>
        <w:rPr>
          <w:b/>
          <w:szCs w:val="24"/>
        </w:rPr>
      </w:pPr>
      <w:r w:rsidRPr="00F54943">
        <w:rPr>
          <w:b/>
          <w:szCs w:val="24"/>
        </w:rPr>
        <w:t>10 класс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84"/>
        <w:gridCol w:w="3192"/>
        <w:gridCol w:w="5295"/>
      </w:tblGrid>
      <w:tr w:rsidR="001A2430" w:rsidRPr="00E732D7" w:rsidTr="00E732D7">
        <w:tc>
          <w:tcPr>
            <w:tcW w:w="1084" w:type="dxa"/>
            <w:vAlign w:val="center"/>
          </w:tcPr>
          <w:p w:rsidR="001A2430" w:rsidRPr="00E732D7" w:rsidRDefault="00117259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3192" w:type="dxa"/>
            <w:vAlign w:val="center"/>
          </w:tcPr>
          <w:p w:rsidR="001A2430" w:rsidRPr="00E732D7" w:rsidRDefault="00117259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Наименование тем</w:t>
            </w:r>
          </w:p>
        </w:tc>
        <w:tc>
          <w:tcPr>
            <w:tcW w:w="5295" w:type="dxa"/>
            <w:vAlign w:val="center"/>
          </w:tcPr>
          <w:p w:rsidR="001A2430" w:rsidRPr="00E732D7" w:rsidRDefault="00117259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732D7" w:rsidRPr="00E732D7" w:rsidTr="00912EFD">
        <w:tc>
          <w:tcPr>
            <w:tcW w:w="9571" w:type="dxa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1. «</w:t>
            </w:r>
            <w:r w:rsidRPr="00E732D7">
              <w:rPr>
                <w:b/>
                <w:sz w:val="24"/>
                <w:szCs w:val="24"/>
              </w:rPr>
              <w:t>Общие правила выполнения чертежей» (5 часов)</w:t>
            </w:r>
          </w:p>
        </w:tc>
      </w:tr>
      <w:tr w:rsidR="00117259" w:rsidRPr="00E732D7" w:rsidTr="00F54943">
        <w:trPr>
          <w:cantSplit/>
          <w:trHeight w:val="1920"/>
        </w:trPr>
        <w:tc>
          <w:tcPr>
            <w:tcW w:w="1084" w:type="dxa"/>
          </w:tcPr>
          <w:p w:rsidR="00117259" w:rsidRPr="00E732D7" w:rsidRDefault="00117259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117259" w:rsidRPr="00E732D7" w:rsidRDefault="00117259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1. Введение.</w:t>
            </w:r>
          </w:p>
          <w:p w:rsidR="00117259" w:rsidRPr="00E732D7" w:rsidRDefault="00117259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2. Общие правила выполнения чертежей.</w:t>
            </w:r>
          </w:p>
          <w:p w:rsidR="00117259" w:rsidRPr="00E732D7" w:rsidRDefault="00117259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3. Чертежные шрифты. Построение надписей на чертеже.</w:t>
            </w:r>
          </w:p>
          <w:p w:rsidR="00117259" w:rsidRPr="00E732D7" w:rsidRDefault="00117259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4. Графическая работа № 1 «Оформление титульного листа» (формат А3)</w:t>
            </w:r>
          </w:p>
          <w:p w:rsidR="00117259" w:rsidRPr="00E732D7" w:rsidRDefault="00117259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5. Графическая работа № 1 «Оформление титульного листа» (формат А3)</w:t>
            </w:r>
          </w:p>
        </w:tc>
        <w:tc>
          <w:tcPr>
            <w:tcW w:w="5295" w:type="dxa"/>
          </w:tcPr>
          <w:p w:rsidR="00117259" w:rsidRPr="00E732D7" w:rsidRDefault="00117259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>Познакомиться с краткой историей использования графического изображения человеком. Понять значение графической подготовки в современной жизни и профессиональной деятельности человека. Познакомиться с областями применения графики и её видами. Осваивать понятие о стандартах. Изучать правила оформления чертежей. Изучать Государственные стандарты ЕСКД. Форматы, масштабы, шрифты, виды линий. Писать шрифты</w:t>
            </w:r>
            <w:r w:rsidR="00E732D7" w:rsidRPr="00E732D7">
              <w:rPr>
                <w:sz w:val="24"/>
                <w:szCs w:val="24"/>
              </w:rPr>
              <w:t>.</w:t>
            </w:r>
            <w:r w:rsidRPr="00E732D7">
              <w:rPr>
                <w:sz w:val="24"/>
                <w:szCs w:val="24"/>
              </w:rPr>
              <w:t xml:space="preserve"> Чертить различные типы линий. Наносить размеры на чертежи. Применять масштабы при построении чертежей. Выполнять простейшие графические изображения. Применять ЭВМ для подготовки графической документации.</w:t>
            </w:r>
          </w:p>
        </w:tc>
      </w:tr>
      <w:tr w:rsidR="00E732D7" w:rsidRPr="00E732D7" w:rsidTr="006234CD">
        <w:tc>
          <w:tcPr>
            <w:tcW w:w="9571" w:type="dxa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2. «</w:t>
            </w:r>
            <w:r w:rsidRPr="00E732D7">
              <w:rPr>
                <w:b/>
                <w:sz w:val="24"/>
                <w:szCs w:val="24"/>
              </w:rPr>
              <w:t>Геометрические построения» (8 часов)</w:t>
            </w:r>
          </w:p>
        </w:tc>
      </w:tr>
      <w:tr w:rsidR="00EC2D7C" w:rsidRPr="00E732D7" w:rsidTr="00E732D7">
        <w:trPr>
          <w:trHeight w:val="6040"/>
        </w:trPr>
        <w:tc>
          <w:tcPr>
            <w:tcW w:w="1084" w:type="dxa"/>
          </w:tcPr>
          <w:p w:rsidR="00EC2D7C" w:rsidRPr="00E732D7" w:rsidRDefault="00EC2D7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6. Геометрические построения. Деление прямых и углов.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7. Геометрические построения. Деление окружностей.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8. Геометрические построения. Кривые линии.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9. Геометрические построения. Сопряжения.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10. Геометрические построения. Сопряжения.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11. Нанесение размеров на чертеже.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12. Графическая работа № 2 «Чертеж детали с применением сопряжений»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(формат А3)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13. Графическая работа № 2 «Чертеж детали с применением сопряжений»</w:t>
            </w:r>
          </w:p>
          <w:p w:rsidR="00EC2D7C" w:rsidRPr="00E732D7" w:rsidRDefault="00EC2D7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(формат А3)</w:t>
            </w:r>
          </w:p>
        </w:tc>
        <w:tc>
          <w:tcPr>
            <w:tcW w:w="5295" w:type="dxa"/>
          </w:tcPr>
          <w:p w:rsidR="00452DEC" w:rsidRPr="00E732D7" w:rsidRDefault="00EC2D7C" w:rsidP="00F238CC">
            <w:pPr>
              <w:suppressAutoHyphens/>
              <w:jc w:val="both"/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Строить внутреннее и внешнее сопряжение. Выполнять деление окружности на 3, 5, 10, 12 частей. Выполнять чертёж многоугольников, вписанных в окружности</w:t>
            </w:r>
            <w:r w:rsidR="00452DEC" w:rsidRPr="00E732D7">
              <w:rPr>
                <w:sz w:val="24"/>
                <w:szCs w:val="24"/>
              </w:rPr>
              <w:t>.</w:t>
            </w:r>
            <w:r w:rsidRPr="00E732D7">
              <w:rPr>
                <w:sz w:val="24"/>
                <w:szCs w:val="24"/>
              </w:rPr>
              <w:t xml:space="preserve"> Выполнять построение эллипса. Находить фокус. </w:t>
            </w:r>
          </w:p>
          <w:p w:rsidR="00EC2D7C" w:rsidRPr="00E732D7" w:rsidRDefault="00EC2D7C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 xml:space="preserve">Выполнять графические работы. </w:t>
            </w:r>
          </w:p>
        </w:tc>
      </w:tr>
      <w:tr w:rsidR="00E732D7" w:rsidRPr="00E732D7" w:rsidTr="00DC5BDA">
        <w:tc>
          <w:tcPr>
            <w:tcW w:w="9571" w:type="dxa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3. «</w:t>
            </w:r>
            <w:r w:rsidRPr="00E732D7">
              <w:rPr>
                <w:b/>
                <w:sz w:val="24"/>
                <w:szCs w:val="24"/>
              </w:rPr>
              <w:t>Основные поло</w:t>
            </w:r>
            <w:r w:rsidR="00F54943">
              <w:rPr>
                <w:b/>
                <w:sz w:val="24"/>
                <w:szCs w:val="24"/>
              </w:rPr>
              <w:t xml:space="preserve">жения начертательной </w:t>
            </w:r>
            <w:r w:rsidRPr="00E732D7">
              <w:rPr>
                <w:b/>
                <w:sz w:val="24"/>
                <w:szCs w:val="24"/>
              </w:rPr>
              <w:t>геометрии» (19 часов)</w:t>
            </w:r>
          </w:p>
        </w:tc>
      </w:tr>
      <w:tr w:rsidR="00452DEC" w:rsidRPr="00E732D7" w:rsidTr="00E732D7">
        <w:tc>
          <w:tcPr>
            <w:tcW w:w="1084" w:type="dxa"/>
            <w:vMerge w:val="restart"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14. Способы проецирования. Прямоугольное проецирование и образование чертежа.</w:t>
            </w:r>
          </w:p>
        </w:tc>
        <w:tc>
          <w:tcPr>
            <w:tcW w:w="5295" w:type="dxa"/>
            <w:vMerge w:val="restart"/>
          </w:tcPr>
          <w:p w:rsidR="00452DEC" w:rsidRPr="00E732D7" w:rsidRDefault="00452DEC" w:rsidP="00F238CC">
            <w:pPr>
              <w:suppressAutoHyphens/>
              <w:jc w:val="both"/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Изучать геометрические тела, предметы окружающего мира и геометрическая информация о них. Определять формы простых геометрических тел: состав, размеры и т.д. Анализировать геометрические формы предмета с натуры, по графическим изображениям. Изучать проецирование как метод графического отображения формы предмета. Знакомиться с видами проецирования. Выполнять прямоугольное (</w:t>
            </w:r>
            <w:r w:rsidR="00F54943" w:rsidRPr="00E732D7">
              <w:rPr>
                <w:sz w:val="24"/>
                <w:szCs w:val="24"/>
              </w:rPr>
              <w:t>ортогональное</w:t>
            </w:r>
            <w:r w:rsidRPr="00E732D7">
              <w:rPr>
                <w:sz w:val="24"/>
                <w:szCs w:val="24"/>
              </w:rPr>
              <w:t xml:space="preserve">) проецирование. Находить точку, на какой либо поверхности или элементе предмета, а затем уточнять её геометрическое расположение. Изучать особенности построения </w:t>
            </w:r>
            <w:proofErr w:type="gramStart"/>
            <w:r w:rsidRPr="00E732D7">
              <w:rPr>
                <w:sz w:val="24"/>
                <w:szCs w:val="24"/>
              </w:rPr>
              <w:t>аксонометрических</w:t>
            </w:r>
            <w:proofErr w:type="gramEnd"/>
            <w:r w:rsidRPr="00E732D7">
              <w:rPr>
                <w:sz w:val="24"/>
                <w:szCs w:val="24"/>
              </w:rPr>
              <w:t xml:space="preserve"> проекции. Осваивать</w:t>
            </w:r>
            <w:r w:rsidR="00F54943">
              <w:rPr>
                <w:sz w:val="24"/>
                <w:szCs w:val="24"/>
              </w:rPr>
              <w:t xml:space="preserve"> способы построения фронтально-</w:t>
            </w:r>
            <w:proofErr w:type="spellStart"/>
            <w:r w:rsidRPr="00E732D7">
              <w:rPr>
                <w:sz w:val="24"/>
                <w:szCs w:val="24"/>
              </w:rPr>
              <w:t>диметрической</w:t>
            </w:r>
            <w:proofErr w:type="spellEnd"/>
            <w:r w:rsidRPr="00E732D7">
              <w:rPr>
                <w:sz w:val="24"/>
                <w:szCs w:val="24"/>
              </w:rPr>
              <w:t xml:space="preserve"> проекций предмета. Осваивать способы построения изометрической проекции плоских фигур, геометрических тел и деталей. Закреплять знания о построении трех видов с нанесением размеров. Выполнять графические работы. Выполнять построение группы геометрических тел и находить проекции точек и линий принадлежащих заданной поверхности</w:t>
            </w:r>
            <w:r w:rsidR="00F54943">
              <w:rPr>
                <w:sz w:val="24"/>
                <w:szCs w:val="24"/>
              </w:rPr>
              <w:t>.</w:t>
            </w:r>
            <w:r w:rsidRPr="00E732D7">
              <w:rPr>
                <w:sz w:val="24"/>
                <w:szCs w:val="24"/>
              </w:rPr>
              <w:t xml:space="preserve"> Знакомиться, где используется технический рисунок, какие методы используются для получения технических рисунков, правила построения технического рисунка, способы выявления объема. Выполнять технический рисунок</w:t>
            </w:r>
            <w:r w:rsidR="00FE0BAA" w:rsidRPr="00E732D7">
              <w:rPr>
                <w:sz w:val="24"/>
                <w:szCs w:val="24"/>
              </w:rPr>
              <w:t xml:space="preserve"> по чертежу детали.</w:t>
            </w:r>
          </w:p>
          <w:p w:rsidR="00452DEC" w:rsidRPr="00E732D7" w:rsidRDefault="00452DEC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lastRenderedPageBreak/>
              <w:t xml:space="preserve">Познакомиться с правилами сечения тел проецирующими плоскостями. Выполнять сечение многогранников проецирующей плоскостью. Овладевать методами и графическими способами построения изображений. Выполнять построения проекции </w:t>
            </w:r>
            <w:r w:rsidR="00FE0BAA" w:rsidRPr="00E732D7">
              <w:rPr>
                <w:sz w:val="24"/>
                <w:szCs w:val="24"/>
              </w:rPr>
              <w:t>объемных</w:t>
            </w:r>
            <w:r w:rsidRPr="00E732D7">
              <w:rPr>
                <w:sz w:val="24"/>
                <w:szCs w:val="24"/>
              </w:rPr>
              <w:t xml:space="preserve"> поверхностей (призмы, пирамиды). Выполнять построение геометрических тел со срезами. Познакомиться с правилами сечения тел вращения, проецирующей плоскостью. Определять натуральную величину сечения. Выполнять построение проекций геометрических тел вращения со срезами.</w:t>
            </w: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15. Проецирование точки, ее координаты.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16. Проецирование </w:t>
            </w:r>
            <w:proofErr w:type="gramStart"/>
            <w:r w:rsidRPr="00E732D7">
              <w:rPr>
                <w:sz w:val="24"/>
                <w:szCs w:val="24"/>
              </w:rPr>
              <w:t>прямой</w:t>
            </w:r>
            <w:proofErr w:type="gramEnd"/>
            <w:r w:rsidRPr="00E732D7">
              <w:rPr>
                <w:sz w:val="24"/>
                <w:szCs w:val="24"/>
              </w:rPr>
              <w:t>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17. Проецирование плоскости.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18. Пересечение прямой и плоскости.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19. Пересечение плоскостей.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20. Способы преобразования формы.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21. Графическая работа № 3 «Решение проекционных задач»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E732D7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22. Графическая работа № 3 «Решение проекционных задач»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23. Аксонометрические проекции плоских форм и окружностей.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24. Аксонометрическ</w:t>
            </w:r>
            <w:r w:rsidR="00E732D7" w:rsidRPr="00E732D7">
              <w:rPr>
                <w:sz w:val="24"/>
                <w:szCs w:val="24"/>
              </w:rPr>
              <w:t>ие проекции геометрических тел.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25. Решение занимательных задач.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26. Сечение геометрических </w:t>
            </w:r>
            <w:r w:rsidRPr="00E732D7">
              <w:rPr>
                <w:sz w:val="24"/>
                <w:szCs w:val="24"/>
              </w:rPr>
              <w:lastRenderedPageBreak/>
              <w:t>тел плоскостью.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27. Сечение геометрических тел плоскостью.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28. Графическая работа № 4 «Чертежи усеченных геометрических тел»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29. Графическая работа № 4 «Чертежи усеченных геометрических тел»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30. Взаимное пересечение геометрических тел.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31. Графическая работа № 5 «Чертеж формы, полученной путем взаимного пересечения геометрических тел»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32. Графическая работа № 5 «Чертеж формы, полученной путем взаимного пересечения геометрических тел» (формат А3)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C07D55">
        <w:tc>
          <w:tcPr>
            <w:tcW w:w="9571" w:type="dxa"/>
            <w:gridSpan w:val="3"/>
          </w:tcPr>
          <w:p w:rsidR="00E732D7" w:rsidRPr="00E732D7" w:rsidRDefault="00E732D7" w:rsidP="00395890">
            <w:pPr>
              <w:rPr>
                <w:b/>
                <w:sz w:val="24"/>
                <w:szCs w:val="24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4. «</w:t>
            </w:r>
            <w:r w:rsidRPr="00E732D7">
              <w:rPr>
                <w:b/>
                <w:sz w:val="24"/>
                <w:szCs w:val="24"/>
              </w:rPr>
              <w:t xml:space="preserve">Система автоматизированного проектирования КОМПАС – 3 D </w:t>
            </w:r>
          </w:p>
          <w:p w:rsidR="00E732D7" w:rsidRPr="00E732D7" w:rsidRDefault="00E732D7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(2 часа)</w:t>
            </w:r>
          </w:p>
        </w:tc>
      </w:tr>
      <w:tr w:rsidR="00452DEC" w:rsidRPr="00E732D7" w:rsidTr="00E732D7">
        <w:tc>
          <w:tcPr>
            <w:tcW w:w="1084" w:type="dxa"/>
            <w:vMerge w:val="restart"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33. Общие сведения о системе. Практическая работа № 6 «Построение текстового документа».</w:t>
            </w:r>
          </w:p>
        </w:tc>
        <w:tc>
          <w:tcPr>
            <w:tcW w:w="5295" w:type="dxa"/>
            <w:vMerge w:val="restart"/>
          </w:tcPr>
          <w:p w:rsidR="00452DEC" w:rsidRPr="00E732D7" w:rsidRDefault="00FE0BAA" w:rsidP="00F238C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  <w:lang w:eastAsia="ar-SA"/>
              </w:rPr>
              <w:t xml:space="preserve">Познакомиться с </w:t>
            </w:r>
            <w:r w:rsidR="00E732D7" w:rsidRPr="00E732D7">
              <w:rPr>
                <w:sz w:val="24"/>
                <w:szCs w:val="24"/>
                <w:lang w:eastAsia="ar-SA"/>
              </w:rPr>
              <w:t>интерфейсом системы «Компас 3</w:t>
            </w:r>
            <w:r w:rsidR="00E732D7" w:rsidRPr="00E732D7">
              <w:rPr>
                <w:sz w:val="24"/>
                <w:szCs w:val="24"/>
                <w:lang w:val="en-US" w:eastAsia="ar-SA"/>
              </w:rPr>
              <w:t>D</w:t>
            </w:r>
            <w:r w:rsidRPr="00E732D7">
              <w:rPr>
                <w:sz w:val="24"/>
                <w:szCs w:val="24"/>
                <w:lang w:eastAsia="ar-SA"/>
              </w:rPr>
              <w:t>». Научиться создавать текстовые документы в системе «Компас» и чертежи деталей.</w:t>
            </w:r>
          </w:p>
        </w:tc>
      </w:tr>
      <w:tr w:rsidR="00452DEC" w:rsidRPr="00E732D7" w:rsidTr="00E732D7">
        <w:tc>
          <w:tcPr>
            <w:tcW w:w="1084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452DEC" w:rsidRPr="00E732D7" w:rsidRDefault="00452DEC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34. Практическая работа № 7 «Построение простейшего чертежа».</w:t>
            </w:r>
          </w:p>
        </w:tc>
        <w:tc>
          <w:tcPr>
            <w:tcW w:w="5295" w:type="dxa"/>
            <w:vMerge/>
          </w:tcPr>
          <w:p w:rsidR="00452DEC" w:rsidRPr="00E732D7" w:rsidRDefault="00452DEC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FE75A2">
        <w:tc>
          <w:tcPr>
            <w:tcW w:w="9571" w:type="dxa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Промежуточная аттестация (1 час)</w:t>
            </w:r>
          </w:p>
        </w:tc>
      </w:tr>
    </w:tbl>
    <w:p w:rsidR="001A2430" w:rsidRPr="00F54943" w:rsidRDefault="001A2430" w:rsidP="006E6A9D">
      <w:pPr>
        <w:suppressAutoHyphens/>
        <w:jc w:val="center"/>
        <w:rPr>
          <w:b/>
          <w:szCs w:val="24"/>
          <w:lang w:eastAsia="ar-SA"/>
        </w:rPr>
      </w:pPr>
    </w:p>
    <w:p w:rsidR="00FE0BAA" w:rsidRPr="00F54943" w:rsidRDefault="00FE0BAA" w:rsidP="006E6A9D">
      <w:pPr>
        <w:suppressAutoHyphens/>
        <w:jc w:val="center"/>
        <w:rPr>
          <w:b/>
          <w:szCs w:val="24"/>
          <w:lang w:eastAsia="ar-SA"/>
        </w:rPr>
      </w:pPr>
      <w:r w:rsidRPr="00F54943">
        <w:rPr>
          <w:b/>
          <w:szCs w:val="24"/>
          <w:lang w:eastAsia="ar-SA"/>
        </w:rPr>
        <w:t>11 класс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080"/>
        <w:gridCol w:w="2986"/>
        <w:gridCol w:w="5505"/>
      </w:tblGrid>
      <w:tr w:rsidR="00FE0BAA" w:rsidRPr="00E732D7" w:rsidTr="00F238CC">
        <w:tc>
          <w:tcPr>
            <w:tcW w:w="564" w:type="pct"/>
            <w:vAlign w:val="center"/>
          </w:tcPr>
          <w:p w:rsidR="00FE0BAA" w:rsidRPr="00E732D7" w:rsidRDefault="00FE0BAA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1560" w:type="pct"/>
            <w:vAlign w:val="center"/>
          </w:tcPr>
          <w:p w:rsidR="00FE0BAA" w:rsidRPr="00E732D7" w:rsidRDefault="00FE0BAA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Наименование тем</w:t>
            </w:r>
          </w:p>
        </w:tc>
        <w:tc>
          <w:tcPr>
            <w:tcW w:w="2876" w:type="pct"/>
            <w:vAlign w:val="center"/>
          </w:tcPr>
          <w:p w:rsidR="00FE0BAA" w:rsidRPr="00E732D7" w:rsidRDefault="00FE0BAA" w:rsidP="00E732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E732D7" w:rsidRPr="00E732D7" w:rsidTr="00F238CC">
        <w:tc>
          <w:tcPr>
            <w:tcW w:w="5000" w:type="pct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5. «</w:t>
            </w:r>
            <w:r w:rsidRPr="00E732D7">
              <w:rPr>
                <w:b/>
                <w:sz w:val="24"/>
                <w:szCs w:val="24"/>
              </w:rPr>
              <w:t>Машиностроительные чертежи» (9 часов)</w:t>
            </w:r>
          </w:p>
        </w:tc>
      </w:tr>
      <w:tr w:rsidR="00FE0BAA" w:rsidRPr="00E732D7" w:rsidTr="00F238CC">
        <w:tc>
          <w:tcPr>
            <w:tcW w:w="564" w:type="pct"/>
            <w:vMerge w:val="restart"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shd w:val="clear" w:color="auto" w:fill="FFFFFF"/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1. Графическое оформление машиностроительных чертежей.</w:t>
            </w:r>
          </w:p>
        </w:tc>
        <w:tc>
          <w:tcPr>
            <w:tcW w:w="2876" w:type="pct"/>
            <w:vMerge w:val="restart"/>
          </w:tcPr>
          <w:p w:rsidR="00FE0BAA" w:rsidRPr="00E732D7" w:rsidRDefault="007C0EA1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>Познакомиться с геометрическими основами конструкции формы деталей. Изучить виды машиностроительных чертежей. Закреплять знания о видах разрезов. Осваивать способы построения простых и сложных разрезов. Выполнять разрезы (вырезы) на аксонометрических изображениях. Наносить штриховки на разрезах в аксонометрических проекциях</w:t>
            </w: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2. Изображения – виды, сечения.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3. </w:t>
            </w:r>
            <w:r w:rsidR="00E732D7" w:rsidRPr="00E732D7">
              <w:rPr>
                <w:sz w:val="24"/>
                <w:szCs w:val="24"/>
              </w:rPr>
              <w:t>Компас 3</w:t>
            </w:r>
            <w:r w:rsidR="00E732D7" w:rsidRPr="00E732D7">
              <w:rPr>
                <w:sz w:val="24"/>
                <w:szCs w:val="24"/>
                <w:lang w:val="en-US"/>
              </w:rPr>
              <w:t>D</w:t>
            </w:r>
            <w:r w:rsidRPr="00E732D7">
              <w:rPr>
                <w:sz w:val="24"/>
                <w:szCs w:val="24"/>
              </w:rPr>
              <w:t>. Практическая работа № 8 «Чертеж детали».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4. Графическая работа № </w:t>
            </w:r>
            <w:r w:rsidR="00FE0BAA" w:rsidRPr="00E732D7">
              <w:rPr>
                <w:sz w:val="24"/>
                <w:szCs w:val="24"/>
              </w:rPr>
              <w:t>9 «Сечение вала»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5. Графическая работа № </w:t>
            </w:r>
            <w:r w:rsidR="00FE0BAA" w:rsidRPr="00E732D7">
              <w:rPr>
                <w:sz w:val="24"/>
                <w:szCs w:val="24"/>
              </w:rPr>
              <w:t>9</w:t>
            </w:r>
            <w:r w:rsidRPr="00E732D7">
              <w:rPr>
                <w:sz w:val="24"/>
                <w:szCs w:val="24"/>
              </w:rPr>
              <w:t xml:space="preserve"> «Сечение вала»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6. Изображения – простые разрезы. Соединение вида и разреза.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7. Изображения – сложные разрезы.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8. Графическая работа № 10</w:t>
            </w:r>
            <w:r w:rsidR="00FE0BAA" w:rsidRPr="00E732D7">
              <w:rPr>
                <w:sz w:val="24"/>
                <w:szCs w:val="24"/>
              </w:rPr>
              <w:t xml:space="preserve"> «Чертеж детали с применением разрезов</w:t>
            </w:r>
            <w:r w:rsidRPr="00E732D7">
              <w:rPr>
                <w:sz w:val="24"/>
                <w:szCs w:val="24"/>
              </w:rPr>
              <w:t>»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0BAA" w:rsidRPr="00E732D7" w:rsidTr="00F238CC">
        <w:tc>
          <w:tcPr>
            <w:tcW w:w="564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FE0BAA" w:rsidRPr="00E732D7" w:rsidRDefault="00FE0BAA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9. Графическая работа № </w:t>
            </w:r>
            <w:r w:rsidR="00E732D7" w:rsidRPr="00E732D7">
              <w:rPr>
                <w:sz w:val="24"/>
                <w:szCs w:val="24"/>
              </w:rPr>
              <w:t>10</w:t>
            </w:r>
            <w:r w:rsidRPr="00E732D7">
              <w:rPr>
                <w:sz w:val="24"/>
                <w:szCs w:val="24"/>
              </w:rPr>
              <w:t xml:space="preserve"> «Чертеж детали с применением разрезов»</w:t>
            </w:r>
          </w:p>
        </w:tc>
        <w:tc>
          <w:tcPr>
            <w:tcW w:w="2876" w:type="pct"/>
            <w:vMerge/>
          </w:tcPr>
          <w:p w:rsidR="00FE0BAA" w:rsidRPr="00E732D7" w:rsidRDefault="00FE0BAA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F238CC">
        <w:tc>
          <w:tcPr>
            <w:tcW w:w="5000" w:type="pct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Раздел 6. «Чертежи деталей и их соединения» (15 часов)</w:t>
            </w:r>
          </w:p>
        </w:tc>
      </w:tr>
      <w:tr w:rsidR="0013588B" w:rsidRPr="00E732D7" w:rsidTr="00F238CC">
        <w:tc>
          <w:tcPr>
            <w:tcW w:w="564" w:type="pct"/>
            <w:vMerge w:val="restart"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10. Основные параметры и элементы резьбы.</w:t>
            </w:r>
          </w:p>
        </w:tc>
        <w:tc>
          <w:tcPr>
            <w:tcW w:w="2876" w:type="pct"/>
            <w:vMerge w:val="restart"/>
          </w:tcPr>
          <w:p w:rsidR="0013588B" w:rsidRPr="00E732D7" w:rsidRDefault="0013588B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>Изучать общие сведения об изделии (сборочная единица) и техническую информацию о нём. Познакомиться со способами соединения деталей. Изучить особенности разъемных и неразъемных соединений. Познакомиться с изображением и обозначением резьбы на чертеже. Понимать условности и упрощения в изображении крепежных деталей. Работать со справочными материалами. Закреплять знания, умения и навыки выполнения чертежей с использованием разрезов</w:t>
            </w:r>
            <w:r w:rsidR="00F54943">
              <w:rPr>
                <w:sz w:val="24"/>
                <w:szCs w:val="24"/>
              </w:rPr>
              <w:t>.</w:t>
            </w:r>
            <w:r w:rsidRPr="00E732D7">
              <w:rPr>
                <w:sz w:val="24"/>
                <w:szCs w:val="24"/>
              </w:rPr>
              <w:t xml:space="preserve"> Выполнять чертежи неразъемных соединений</w:t>
            </w:r>
            <w:proofErr w:type="gramStart"/>
            <w:r w:rsidRPr="00E732D7">
              <w:rPr>
                <w:sz w:val="24"/>
                <w:szCs w:val="24"/>
              </w:rPr>
              <w:t xml:space="preserve"> В</w:t>
            </w:r>
            <w:proofErr w:type="gramEnd"/>
            <w:r w:rsidRPr="00E732D7">
              <w:rPr>
                <w:sz w:val="24"/>
                <w:szCs w:val="24"/>
              </w:rPr>
              <w:t>ыполнять чертежи разъемные соединения и условное обозначение болта, гайки, шпильки, шпонки, штифта. Находить по таблице размер шпонки и шпоночной канавки. Выполнять чертеж шпоночного соединения деталей.</w:t>
            </w: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11. Крепежные изделия.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12. Графическая работа № </w:t>
            </w:r>
            <w:r w:rsidR="0013588B" w:rsidRPr="00E732D7">
              <w:rPr>
                <w:sz w:val="24"/>
                <w:szCs w:val="24"/>
              </w:rPr>
              <w:t>11 «Чертеж резьбового соединения»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13. Графическая работа № </w:t>
            </w:r>
            <w:r w:rsidR="0013588B" w:rsidRPr="00E732D7">
              <w:rPr>
                <w:sz w:val="24"/>
                <w:szCs w:val="24"/>
              </w:rPr>
              <w:t>11 «Че</w:t>
            </w:r>
            <w:r w:rsidRPr="00E732D7">
              <w:rPr>
                <w:sz w:val="24"/>
                <w:szCs w:val="24"/>
              </w:rPr>
              <w:t>ртеж резьбового соединения»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14. Соединение шпонкой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15. Соединение штифтом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16. Компас 3</w:t>
            </w:r>
            <w:r w:rsidRPr="00E732D7">
              <w:rPr>
                <w:sz w:val="24"/>
                <w:szCs w:val="24"/>
                <w:lang w:val="en-US"/>
              </w:rPr>
              <w:t>D</w:t>
            </w:r>
            <w:r w:rsidRPr="00E732D7">
              <w:rPr>
                <w:sz w:val="24"/>
                <w:szCs w:val="24"/>
              </w:rPr>
              <w:t xml:space="preserve">. Практическая работа № 12 </w:t>
            </w:r>
            <w:r w:rsidR="0013588B" w:rsidRPr="00E732D7">
              <w:rPr>
                <w:sz w:val="24"/>
                <w:szCs w:val="24"/>
              </w:rPr>
              <w:t>«Чертеж детали».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17. Компас </w:t>
            </w:r>
            <w:r w:rsidRPr="00676301">
              <w:rPr>
                <w:sz w:val="24"/>
                <w:szCs w:val="24"/>
              </w:rPr>
              <w:t>3</w:t>
            </w:r>
            <w:r w:rsidRPr="00E732D7">
              <w:rPr>
                <w:sz w:val="24"/>
                <w:szCs w:val="24"/>
                <w:lang w:val="en-US"/>
              </w:rPr>
              <w:t>D</w:t>
            </w:r>
            <w:r w:rsidRPr="00E732D7">
              <w:rPr>
                <w:sz w:val="24"/>
                <w:szCs w:val="24"/>
              </w:rPr>
              <w:t xml:space="preserve">. Практическая работа № 12 </w:t>
            </w:r>
            <w:r w:rsidR="0013588B" w:rsidRPr="00E732D7">
              <w:rPr>
                <w:sz w:val="24"/>
                <w:szCs w:val="24"/>
              </w:rPr>
              <w:t>«Чертеж детали».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18. Компас </w:t>
            </w:r>
            <w:r w:rsidRPr="00676301">
              <w:rPr>
                <w:sz w:val="24"/>
                <w:szCs w:val="24"/>
              </w:rPr>
              <w:t>3</w:t>
            </w:r>
            <w:r w:rsidRPr="00E732D7">
              <w:rPr>
                <w:sz w:val="24"/>
                <w:szCs w:val="24"/>
                <w:lang w:val="en-US"/>
              </w:rPr>
              <w:t>D</w:t>
            </w:r>
            <w:r w:rsidRPr="00E732D7">
              <w:rPr>
                <w:sz w:val="24"/>
                <w:szCs w:val="24"/>
              </w:rPr>
              <w:t xml:space="preserve">. Практическая работа № 12 </w:t>
            </w:r>
            <w:r w:rsidR="0013588B" w:rsidRPr="00E732D7">
              <w:rPr>
                <w:sz w:val="24"/>
                <w:szCs w:val="24"/>
              </w:rPr>
              <w:t>«Чертеж детали».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19. Сварное соединение деталей.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20. Графическ</w:t>
            </w:r>
            <w:r w:rsidR="00E732D7" w:rsidRPr="00E732D7">
              <w:rPr>
                <w:sz w:val="24"/>
                <w:szCs w:val="24"/>
              </w:rPr>
              <w:t xml:space="preserve">ая работа № </w:t>
            </w:r>
            <w:r w:rsidRPr="00E732D7">
              <w:rPr>
                <w:sz w:val="24"/>
                <w:szCs w:val="24"/>
              </w:rPr>
              <w:t>12 «Чертеж сварного соединения деталей</w:t>
            </w:r>
            <w:r w:rsidR="00E732D7" w:rsidRPr="00E732D7">
              <w:rPr>
                <w:sz w:val="24"/>
                <w:szCs w:val="24"/>
              </w:rPr>
              <w:t>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21. Графическая работа № 12</w:t>
            </w:r>
            <w:r w:rsidR="0013588B" w:rsidRPr="00E732D7">
              <w:rPr>
                <w:sz w:val="24"/>
                <w:szCs w:val="24"/>
              </w:rPr>
              <w:t xml:space="preserve"> «Чертеж сварного соединения деталей</w:t>
            </w:r>
            <w:r w:rsidRPr="00E732D7">
              <w:rPr>
                <w:sz w:val="24"/>
                <w:szCs w:val="24"/>
              </w:rPr>
              <w:t>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22. Передачи. Зубчатая цилиндрическая передача.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23. Графическая работа № </w:t>
            </w:r>
            <w:r w:rsidR="0013588B" w:rsidRPr="00E732D7">
              <w:rPr>
                <w:sz w:val="24"/>
                <w:szCs w:val="24"/>
              </w:rPr>
              <w:t>13 «Чертеж зубчатого колеса»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24. Графическая </w:t>
            </w:r>
            <w:r w:rsidR="00E732D7" w:rsidRPr="00E732D7">
              <w:rPr>
                <w:sz w:val="24"/>
                <w:szCs w:val="24"/>
              </w:rPr>
              <w:t xml:space="preserve">работа № </w:t>
            </w:r>
            <w:r w:rsidRPr="00E732D7">
              <w:rPr>
                <w:sz w:val="24"/>
                <w:szCs w:val="24"/>
              </w:rPr>
              <w:t>13</w:t>
            </w:r>
            <w:r w:rsidR="00E732D7" w:rsidRPr="00E732D7">
              <w:rPr>
                <w:sz w:val="24"/>
                <w:szCs w:val="24"/>
              </w:rPr>
              <w:t>«Чертеж зубчатого колеса»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F238CC">
        <w:tc>
          <w:tcPr>
            <w:tcW w:w="5000" w:type="pct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Раздел 7. «Сборочные чертежи» (5 часов)</w:t>
            </w:r>
          </w:p>
        </w:tc>
      </w:tr>
      <w:tr w:rsidR="0013588B" w:rsidRPr="00E732D7" w:rsidTr="00F238CC">
        <w:tc>
          <w:tcPr>
            <w:tcW w:w="564" w:type="pct"/>
            <w:vMerge w:val="restart"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25. Сборочный чертеж. Отличительные особенности. Спецификация.</w:t>
            </w:r>
          </w:p>
        </w:tc>
        <w:tc>
          <w:tcPr>
            <w:tcW w:w="2876" w:type="pct"/>
            <w:vMerge w:val="restart"/>
          </w:tcPr>
          <w:p w:rsidR="0013588B" w:rsidRPr="00E732D7" w:rsidRDefault="0013588B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 xml:space="preserve">Знакомиться с определением сборочного чертежа, отличиями сборочных чертежей от рабочих чертежей деталей. Изучать особенности нанесения размеров на сборочных чертежах. Выполнять </w:t>
            </w:r>
            <w:proofErr w:type="spellStart"/>
            <w:r w:rsidRPr="00E732D7">
              <w:rPr>
                <w:sz w:val="24"/>
                <w:szCs w:val="24"/>
              </w:rPr>
              <w:t>деталирование</w:t>
            </w:r>
            <w:proofErr w:type="spellEnd"/>
            <w:r w:rsidRPr="00E732D7">
              <w:rPr>
                <w:sz w:val="24"/>
                <w:szCs w:val="24"/>
              </w:rPr>
              <w:t xml:space="preserve"> по сборочному чертежу. Читать сборочный чертёж, указывать позициями все детали, из которых он состоит. Вносить в спецификацию все детали сборочной единицы. Штриховать сечения смежных деталей, наносить размеры, номера позиций, спецификация. Представить по сборочному чертежу изделия форму детали, достроить ее изображение. Выполнять графические работы. </w:t>
            </w: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26. Чтение сборочных чертежей.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27. </w:t>
            </w:r>
            <w:proofErr w:type="spellStart"/>
            <w:r w:rsidRPr="00E732D7">
              <w:rPr>
                <w:sz w:val="24"/>
                <w:szCs w:val="24"/>
              </w:rPr>
              <w:t>Деталирование</w:t>
            </w:r>
            <w:proofErr w:type="spellEnd"/>
            <w:r w:rsidRPr="00E732D7">
              <w:rPr>
                <w:sz w:val="24"/>
                <w:szCs w:val="24"/>
              </w:rPr>
              <w:t xml:space="preserve"> сборочного чертежа.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28. Графическая работа № </w:t>
            </w:r>
            <w:r w:rsidR="0013588B" w:rsidRPr="00E732D7">
              <w:rPr>
                <w:sz w:val="24"/>
                <w:szCs w:val="24"/>
              </w:rPr>
              <w:t>14 «</w:t>
            </w:r>
            <w:proofErr w:type="spellStart"/>
            <w:r w:rsidR="0013588B" w:rsidRPr="00E732D7">
              <w:rPr>
                <w:sz w:val="24"/>
                <w:szCs w:val="24"/>
              </w:rPr>
              <w:t>Деталирование</w:t>
            </w:r>
            <w:proofErr w:type="spellEnd"/>
            <w:r w:rsidR="0013588B" w:rsidRPr="00E732D7">
              <w:rPr>
                <w:sz w:val="24"/>
                <w:szCs w:val="24"/>
              </w:rPr>
              <w:t>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29. Графическая работа № 14</w:t>
            </w:r>
            <w:r w:rsidR="0013588B" w:rsidRPr="00E732D7">
              <w:rPr>
                <w:sz w:val="24"/>
                <w:szCs w:val="24"/>
              </w:rPr>
              <w:t xml:space="preserve"> «</w:t>
            </w:r>
            <w:proofErr w:type="spellStart"/>
            <w:r w:rsidR="0013588B" w:rsidRPr="00E732D7">
              <w:rPr>
                <w:sz w:val="24"/>
                <w:szCs w:val="24"/>
              </w:rPr>
              <w:t>Деталирование</w:t>
            </w:r>
            <w:proofErr w:type="spellEnd"/>
            <w:r w:rsidR="0013588B" w:rsidRPr="00E732D7">
              <w:rPr>
                <w:sz w:val="24"/>
                <w:szCs w:val="24"/>
              </w:rPr>
              <w:t>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F238CC">
        <w:tc>
          <w:tcPr>
            <w:tcW w:w="5000" w:type="pct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  <w:lang w:eastAsia="ar-SA"/>
              </w:rPr>
              <w:t>Раздел 8. «</w:t>
            </w:r>
            <w:r w:rsidRPr="00E732D7">
              <w:rPr>
                <w:b/>
                <w:sz w:val="24"/>
                <w:szCs w:val="24"/>
              </w:rPr>
              <w:t>Строительные чертежи» (4 часа)</w:t>
            </w:r>
          </w:p>
        </w:tc>
      </w:tr>
      <w:tr w:rsidR="0013588B" w:rsidRPr="00E732D7" w:rsidTr="00F238CC">
        <w:tc>
          <w:tcPr>
            <w:tcW w:w="564" w:type="pct"/>
            <w:vMerge w:val="restart"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30. Особенности строительных чертежей.</w:t>
            </w:r>
          </w:p>
        </w:tc>
        <w:tc>
          <w:tcPr>
            <w:tcW w:w="2876" w:type="pct"/>
            <w:vMerge w:val="restart"/>
          </w:tcPr>
          <w:p w:rsidR="0013588B" w:rsidRPr="00E732D7" w:rsidRDefault="0013588B" w:rsidP="00F238CC">
            <w:pPr>
              <w:suppressAutoHyphens/>
              <w:jc w:val="both"/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Знакомиться с проектной документацией. Познакомиться с особенностями строительного чертежа, изображения на чертеже (план, фасад, разрез). Изучать правила нанесения размеров, условности и упрощения на чертеже. Познакомиться с работой архитектора, дизайнера</w:t>
            </w:r>
            <w:r w:rsidR="00E732D7" w:rsidRPr="00E732D7">
              <w:rPr>
                <w:sz w:val="24"/>
                <w:szCs w:val="24"/>
              </w:rPr>
              <w:t>.</w:t>
            </w:r>
            <w:r w:rsidRPr="00E732D7">
              <w:rPr>
                <w:sz w:val="24"/>
                <w:szCs w:val="24"/>
              </w:rPr>
              <w:t xml:space="preserve"> Читать строительный чертеж.</w:t>
            </w:r>
          </w:p>
          <w:p w:rsidR="007C0EA1" w:rsidRPr="00E732D7" w:rsidRDefault="00E732D7" w:rsidP="00F238C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sz w:val="24"/>
                <w:szCs w:val="24"/>
              </w:rPr>
              <w:t>Создавать свой архитектурно-</w:t>
            </w:r>
            <w:proofErr w:type="gramStart"/>
            <w:r w:rsidR="007C0EA1" w:rsidRPr="00E732D7">
              <w:rPr>
                <w:sz w:val="24"/>
                <w:szCs w:val="24"/>
              </w:rPr>
              <w:t>строительный проект</w:t>
            </w:r>
            <w:proofErr w:type="gramEnd"/>
            <w:r w:rsidR="007C0EA1" w:rsidRPr="00E732D7">
              <w:rPr>
                <w:sz w:val="24"/>
                <w:szCs w:val="24"/>
              </w:rPr>
              <w:t xml:space="preserve"> «Дом моей мечты» Чертить план, фасад, разрез; вычерчивать условные графические обозначения. Работать с Интернет-ресурсами.</w:t>
            </w:r>
            <w:r w:rsidRPr="00E732D7">
              <w:rPr>
                <w:sz w:val="24"/>
                <w:szCs w:val="24"/>
              </w:rPr>
              <w:t xml:space="preserve"> Защищать свой архитектурно-</w:t>
            </w:r>
            <w:proofErr w:type="gramStart"/>
            <w:r w:rsidR="007C0EA1" w:rsidRPr="00E732D7">
              <w:rPr>
                <w:sz w:val="24"/>
                <w:szCs w:val="24"/>
              </w:rPr>
              <w:t>строительный проект</w:t>
            </w:r>
            <w:proofErr w:type="gramEnd"/>
            <w:r w:rsidR="007C0EA1" w:rsidRPr="00E732D7">
              <w:rPr>
                <w:sz w:val="24"/>
                <w:szCs w:val="24"/>
              </w:rPr>
              <w:t xml:space="preserve"> «Дом моей мечты».</w:t>
            </w: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31. Чтение строительных чертежей.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13588B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>32. Графическая работа</w:t>
            </w:r>
            <w:r w:rsidR="00E732D7" w:rsidRPr="00E732D7">
              <w:rPr>
                <w:sz w:val="24"/>
                <w:szCs w:val="24"/>
              </w:rPr>
              <w:t xml:space="preserve"> № </w:t>
            </w:r>
            <w:r w:rsidRPr="00E732D7">
              <w:rPr>
                <w:sz w:val="24"/>
                <w:szCs w:val="24"/>
              </w:rPr>
              <w:t>15 «Фасад и план дома»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3588B" w:rsidRPr="00E732D7" w:rsidTr="00F238CC">
        <w:tc>
          <w:tcPr>
            <w:tcW w:w="564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pct"/>
          </w:tcPr>
          <w:p w:rsidR="0013588B" w:rsidRPr="00E732D7" w:rsidRDefault="00E732D7" w:rsidP="00395890">
            <w:pPr>
              <w:rPr>
                <w:sz w:val="24"/>
                <w:szCs w:val="24"/>
              </w:rPr>
            </w:pPr>
            <w:r w:rsidRPr="00E732D7">
              <w:rPr>
                <w:sz w:val="24"/>
                <w:szCs w:val="24"/>
              </w:rPr>
              <w:t xml:space="preserve">33. Графическая работа № </w:t>
            </w:r>
            <w:r w:rsidR="0013588B" w:rsidRPr="00E732D7">
              <w:rPr>
                <w:sz w:val="24"/>
                <w:szCs w:val="24"/>
              </w:rPr>
              <w:t>15</w:t>
            </w:r>
            <w:r w:rsidRPr="00E732D7">
              <w:rPr>
                <w:sz w:val="24"/>
                <w:szCs w:val="24"/>
              </w:rPr>
              <w:t xml:space="preserve"> </w:t>
            </w:r>
            <w:r w:rsidR="0013588B" w:rsidRPr="00E732D7">
              <w:rPr>
                <w:sz w:val="24"/>
                <w:szCs w:val="24"/>
              </w:rPr>
              <w:t>«Фасад и план дома»</w:t>
            </w:r>
          </w:p>
        </w:tc>
        <w:tc>
          <w:tcPr>
            <w:tcW w:w="2876" w:type="pct"/>
            <w:vMerge/>
          </w:tcPr>
          <w:p w:rsidR="0013588B" w:rsidRPr="00E732D7" w:rsidRDefault="0013588B" w:rsidP="006E6A9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732D7" w:rsidRPr="00E732D7" w:rsidTr="00F238CC">
        <w:tc>
          <w:tcPr>
            <w:tcW w:w="5000" w:type="pct"/>
            <w:gridSpan w:val="3"/>
          </w:tcPr>
          <w:p w:rsidR="00E732D7" w:rsidRPr="00E732D7" w:rsidRDefault="00E732D7" w:rsidP="00E732D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32D7">
              <w:rPr>
                <w:b/>
                <w:sz w:val="24"/>
                <w:szCs w:val="24"/>
              </w:rPr>
              <w:t>Промежуточная аттестация - «Итоговое тестирование» (1 час)</w:t>
            </w:r>
          </w:p>
        </w:tc>
      </w:tr>
    </w:tbl>
    <w:p w:rsidR="00FE0BAA" w:rsidRPr="00F54943" w:rsidRDefault="00FE0BAA" w:rsidP="006E6A9D">
      <w:pPr>
        <w:suppressAutoHyphens/>
        <w:jc w:val="center"/>
        <w:rPr>
          <w:b/>
          <w:szCs w:val="24"/>
          <w:lang w:eastAsia="ar-SA"/>
        </w:rPr>
      </w:pPr>
    </w:p>
    <w:p w:rsidR="00E732D7" w:rsidRPr="00F54943" w:rsidRDefault="001A2430" w:rsidP="006E6A9D">
      <w:pPr>
        <w:suppressAutoHyphens/>
        <w:jc w:val="center"/>
        <w:rPr>
          <w:b/>
          <w:szCs w:val="24"/>
          <w:lang w:eastAsia="ar-SA"/>
        </w:rPr>
      </w:pPr>
      <w:r w:rsidRPr="00F54943">
        <w:rPr>
          <w:b/>
          <w:szCs w:val="24"/>
          <w:lang w:eastAsia="ar-SA"/>
        </w:rPr>
        <w:t xml:space="preserve">Описание </w:t>
      </w:r>
      <w:proofErr w:type="gramStart"/>
      <w:r w:rsidRPr="00F54943">
        <w:rPr>
          <w:b/>
          <w:szCs w:val="24"/>
          <w:lang w:eastAsia="ar-SA"/>
        </w:rPr>
        <w:t>учебно-методического</w:t>
      </w:r>
      <w:proofErr w:type="gramEnd"/>
      <w:r w:rsidR="006E6A9D" w:rsidRPr="00F54943">
        <w:rPr>
          <w:b/>
          <w:szCs w:val="24"/>
          <w:lang w:eastAsia="ar-SA"/>
        </w:rPr>
        <w:t xml:space="preserve"> и материально</w:t>
      </w:r>
      <w:r w:rsidR="00E732D7" w:rsidRPr="00F54943">
        <w:rPr>
          <w:b/>
          <w:szCs w:val="24"/>
          <w:lang w:eastAsia="ar-SA"/>
        </w:rPr>
        <w:t>–технического</w:t>
      </w:r>
    </w:p>
    <w:p w:rsidR="006E6A9D" w:rsidRPr="00F54943" w:rsidRDefault="001A2430" w:rsidP="006E6A9D">
      <w:pPr>
        <w:suppressAutoHyphens/>
        <w:jc w:val="center"/>
        <w:rPr>
          <w:b/>
          <w:szCs w:val="24"/>
          <w:lang w:eastAsia="ar-SA"/>
        </w:rPr>
      </w:pPr>
      <w:r w:rsidRPr="00F54943">
        <w:rPr>
          <w:b/>
          <w:szCs w:val="24"/>
          <w:lang w:eastAsia="ar-SA"/>
        </w:rPr>
        <w:t>обеспечение учебной дисциплины</w:t>
      </w:r>
      <w:r w:rsidR="006E6A9D" w:rsidRPr="00F54943">
        <w:rPr>
          <w:b/>
          <w:szCs w:val="24"/>
          <w:lang w:eastAsia="ar-SA"/>
        </w:rPr>
        <w:t>.</w:t>
      </w:r>
    </w:p>
    <w:p w:rsidR="00E732D7" w:rsidRPr="00676301" w:rsidRDefault="00E732D7" w:rsidP="006E6A9D">
      <w:pPr>
        <w:suppressAutoHyphens/>
        <w:jc w:val="both"/>
        <w:rPr>
          <w:szCs w:val="24"/>
          <w:lang w:eastAsia="ar-SA"/>
        </w:rPr>
      </w:pPr>
    </w:p>
    <w:p w:rsidR="006E6A9D" w:rsidRPr="00F54943" w:rsidRDefault="006E6A9D" w:rsidP="00E732D7">
      <w:pPr>
        <w:suppressAutoHyphens/>
        <w:ind w:firstLine="709"/>
        <w:jc w:val="both"/>
        <w:rPr>
          <w:szCs w:val="24"/>
          <w:lang w:eastAsia="ar-SA"/>
        </w:rPr>
      </w:pPr>
      <w:r w:rsidRPr="00F54943">
        <w:rPr>
          <w:szCs w:val="24"/>
          <w:lang w:eastAsia="ar-SA"/>
        </w:rPr>
        <w:t>Эффективность преподавания курса Черчения завис</w:t>
      </w:r>
      <w:r w:rsidR="00E732D7" w:rsidRPr="00F54943">
        <w:rPr>
          <w:szCs w:val="24"/>
          <w:lang w:eastAsia="ar-SA"/>
        </w:rPr>
        <w:t xml:space="preserve">ит от наличия соответствующего </w:t>
      </w:r>
      <w:r w:rsidRPr="00F54943">
        <w:rPr>
          <w:szCs w:val="24"/>
          <w:lang w:eastAsia="ar-SA"/>
        </w:rPr>
        <w:t>материально-технического оснащения. Это объясняется особенностями курса, в первую очередь его практической направленностью.</w:t>
      </w:r>
    </w:p>
    <w:p w:rsidR="007F04A7" w:rsidRPr="00F54943" w:rsidRDefault="007F04A7" w:rsidP="006E6A9D">
      <w:pPr>
        <w:suppressAutoHyphens/>
        <w:jc w:val="both"/>
        <w:rPr>
          <w:szCs w:val="24"/>
          <w:lang w:eastAsia="ar-SA"/>
        </w:rPr>
      </w:pPr>
    </w:p>
    <w:p w:rsidR="006E6A9D" w:rsidRPr="00F54943" w:rsidRDefault="006E6A9D" w:rsidP="006E6A9D">
      <w:pPr>
        <w:suppressAutoHyphens/>
        <w:jc w:val="center"/>
        <w:rPr>
          <w:b/>
          <w:szCs w:val="24"/>
          <w:lang w:val="en-US" w:eastAsia="ar-SA"/>
        </w:rPr>
      </w:pPr>
      <w:r w:rsidRPr="00F54943">
        <w:rPr>
          <w:b/>
          <w:szCs w:val="24"/>
          <w:lang w:eastAsia="ar-SA"/>
        </w:rPr>
        <w:t>Средства оснащения</w:t>
      </w:r>
    </w:p>
    <w:p w:rsidR="00E732D7" w:rsidRPr="00F54943" w:rsidRDefault="00E732D7" w:rsidP="006E6A9D">
      <w:pPr>
        <w:suppressAutoHyphens/>
        <w:jc w:val="center"/>
        <w:rPr>
          <w:b/>
          <w:szCs w:val="24"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5423"/>
        <w:gridCol w:w="1344"/>
        <w:gridCol w:w="2092"/>
      </w:tblGrid>
      <w:tr w:rsidR="006E6A9D" w:rsidRPr="006E6A9D" w:rsidTr="00E732D7">
        <w:tc>
          <w:tcPr>
            <w:tcW w:w="604" w:type="dxa"/>
            <w:vAlign w:val="center"/>
          </w:tcPr>
          <w:p w:rsidR="006E6A9D" w:rsidRPr="006E6A9D" w:rsidRDefault="006E6A9D" w:rsidP="00E732D7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6A9D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E6A9D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23" w:type="dxa"/>
            <w:vAlign w:val="center"/>
          </w:tcPr>
          <w:p w:rsidR="006E6A9D" w:rsidRPr="006E6A9D" w:rsidRDefault="006E6A9D" w:rsidP="00E732D7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4" w:type="dxa"/>
            <w:vAlign w:val="center"/>
          </w:tcPr>
          <w:p w:rsidR="006E6A9D" w:rsidRPr="006E6A9D" w:rsidRDefault="006E6A9D" w:rsidP="00E732D7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092" w:type="dxa"/>
            <w:vAlign w:val="center"/>
          </w:tcPr>
          <w:p w:rsidR="006E6A9D" w:rsidRPr="006E6A9D" w:rsidRDefault="006E6A9D" w:rsidP="00E732D7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E6A9D" w:rsidRPr="006E6A9D" w:rsidTr="007F04A7">
        <w:tc>
          <w:tcPr>
            <w:tcW w:w="9463" w:type="dxa"/>
            <w:gridSpan w:val="4"/>
          </w:tcPr>
          <w:p w:rsidR="006E6A9D" w:rsidRPr="006E6A9D" w:rsidRDefault="006E6A9D" w:rsidP="006E6A9D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b/>
                <w:color w:val="000000"/>
                <w:sz w:val="24"/>
                <w:szCs w:val="24"/>
                <w:lang w:eastAsia="ar-SA"/>
              </w:rPr>
              <w:t>Нормативно-правовые документы.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Закон «Об образовании»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 xml:space="preserve">Стандарты инженерной графики 3-е изд.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6A9D">
                <w:rPr>
                  <w:color w:val="000000"/>
                  <w:sz w:val="24"/>
                  <w:szCs w:val="24"/>
                  <w:lang w:eastAsia="ar-SA"/>
                </w:rPr>
                <w:t>2009 г</w:t>
              </w:r>
            </w:smartTag>
            <w:r w:rsidRPr="006E6A9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E6A9D" w:rsidRPr="006E6A9D" w:rsidTr="007F04A7">
        <w:tc>
          <w:tcPr>
            <w:tcW w:w="9463" w:type="dxa"/>
            <w:gridSpan w:val="4"/>
          </w:tcPr>
          <w:p w:rsidR="006E6A9D" w:rsidRPr="006E6A9D" w:rsidRDefault="006E6A9D" w:rsidP="006E6A9D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b/>
                <w:color w:val="000000"/>
                <w:sz w:val="24"/>
                <w:szCs w:val="24"/>
                <w:lang w:eastAsia="ar-SA"/>
              </w:rPr>
              <w:t>Учебная литература.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23" w:type="dxa"/>
          </w:tcPr>
          <w:p w:rsidR="006E6A9D" w:rsidRPr="006E6A9D" w:rsidRDefault="007F04A7" w:rsidP="007F04A7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ЭОР по инженерной графике</w:t>
            </w:r>
            <w:r w:rsidR="006E6A9D" w:rsidRPr="006E6A9D">
              <w:rPr>
                <w:color w:val="000000"/>
                <w:sz w:val="24"/>
                <w:szCs w:val="24"/>
                <w:lang w:eastAsia="ar-SA"/>
              </w:rPr>
              <w:t xml:space="preserve"> для </w:t>
            </w: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  <w:r w:rsidR="006E6A9D" w:rsidRPr="006E6A9D">
              <w:rPr>
                <w:color w:val="000000"/>
                <w:sz w:val="24"/>
                <w:szCs w:val="24"/>
                <w:lang w:eastAsia="ar-SA"/>
              </w:rPr>
              <w:t xml:space="preserve"> - </w:t>
            </w: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  <w:r w:rsidR="006E6A9D" w:rsidRPr="006E6A9D">
              <w:rPr>
                <w:color w:val="000000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9463" w:type="dxa"/>
            <w:gridSpan w:val="4"/>
          </w:tcPr>
          <w:p w:rsidR="006E6A9D" w:rsidRPr="006E6A9D" w:rsidRDefault="006E6A9D" w:rsidP="006E6A9D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b/>
                <w:color w:val="000000"/>
                <w:sz w:val="24"/>
                <w:szCs w:val="24"/>
                <w:lang w:eastAsia="ar-SA"/>
              </w:rPr>
              <w:t>Учебные и учебно-наглядные пособия.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23" w:type="dxa"/>
          </w:tcPr>
          <w:p w:rsidR="006E6A9D" w:rsidRPr="006E6A9D" w:rsidRDefault="006E6A9D" w:rsidP="007F04A7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Набор электронны</w:t>
            </w:r>
            <w:r w:rsidR="007F04A7">
              <w:rPr>
                <w:color w:val="000000"/>
                <w:sz w:val="24"/>
                <w:szCs w:val="24"/>
                <w:lang w:eastAsia="ar-SA"/>
              </w:rPr>
              <w:t>х</w:t>
            </w:r>
            <w:r w:rsidRPr="006E6A9D">
              <w:rPr>
                <w:color w:val="000000"/>
                <w:sz w:val="24"/>
                <w:szCs w:val="24"/>
                <w:lang w:eastAsia="ar-SA"/>
              </w:rPr>
              <w:t xml:space="preserve"> издани</w:t>
            </w:r>
            <w:r w:rsidR="007F04A7">
              <w:rPr>
                <w:color w:val="000000"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 xml:space="preserve">ЭОР на магнитных носителях по тематике </w:t>
            </w:r>
            <w:r w:rsidRPr="006E6A9D">
              <w:rPr>
                <w:color w:val="000000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E6A9D">
              <w:rPr>
                <w:color w:val="000000"/>
                <w:sz w:val="24"/>
                <w:szCs w:val="24"/>
                <w:lang w:eastAsia="ar-SA"/>
              </w:rPr>
              <w:lastRenderedPageBreak/>
              <w:t>компл</w:t>
            </w:r>
            <w:proofErr w:type="spellEnd"/>
            <w:r w:rsidRPr="006E6A9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Комплект аппаратуры для демонстрации  ЭОИ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E6A9D" w:rsidRPr="006E6A9D" w:rsidTr="007F04A7">
        <w:tc>
          <w:tcPr>
            <w:tcW w:w="9463" w:type="dxa"/>
            <w:gridSpan w:val="4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b/>
                <w:sz w:val="24"/>
                <w:szCs w:val="24"/>
              </w:rPr>
              <w:t>Инструменты, принадлежности и материалы для черчения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23" w:type="dxa"/>
          </w:tcPr>
          <w:p w:rsidR="006E6A9D" w:rsidRPr="006E6A9D" w:rsidRDefault="00F238CC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Тетрадь в клетку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23" w:type="dxa"/>
          </w:tcPr>
          <w:p w:rsidR="006E6A9D" w:rsidRPr="006E6A9D" w:rsidRDefault="006E6A9D" w:rsidP="007F04A7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>Чертежная бумага плотная нелинованная - формат А</w:t>
            </w:r>
            <w:r w:rsidR="007F04A7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Готовальня школьная (циркуль круговой, циркуль разметочный)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6A9D">
                <w:rPr>
                  <w:sz w:val="24"/>
                  <w:szCs w:val="24"/>
                </w:rPr>
                <w:t>30 см</w:t>
              </w:r>
            </w:smartTag>
            <w:r w:rsidRPr="006E6A9D"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23" w:type="dxa"/>
          </w:tcPr>
          <w:p w:rsidR="00F238CC" w:rsidRDefault="00F238CC" w:rsidP="006E6A9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Чертежные угольники с углами:</w:t>
            </w:r>
          </w:p>
          <w:p w:rsidR="00F238CC" w:rsidRDefault="00F238CC" w:rsidP="006E6A9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90°, 45°, 45°</w:t>
            </w:r>
          </w:p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б) 90°</w:t>
            </w:r>
            <w:r w:rsidR="00F238CC">
              <w:rPr>
                <w:sz w:val="24"/>
                <w:szCs w:val="24"/>
              </w:rPr>
              <w:t>, 30°, 60°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Трафареты для вычерчивания окружностей и эллипсов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>Простые карандаши – «Т» («Н»), «ТМ» («НВ»), «М» («В»)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sz w:val="24"/>
                <w:szCs w:val="24"/>
              </w:rPr>
              <w:t>Ластик для карандаша (мягкий)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6E6A9D" w:rsidRPr="006E6A9D" w:rsidTr="007F04A7">
        <w:tc>
          <w:tcPr>
            <w:tcW w:w="60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423" w:type="dxa"/>
          </w:tcPr>
          <w:p w:rsidR="006E6A9D" w:rsidRPr="006E6A9D" w:rsidRDefault="006E6A9D" w:rsidP="006E6A9D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6E6A9D">
              <w:rPr>
                <w:sz w:val="24"/>
                <w:szCs w:val="24"/>
              </w:rPr>
              <w:t>Инструмент для заточки карандаша.</w:t>
            </w:r>
          </w:p>
        </w:tc>
        <w:tc>
          <w:tcPr>
            <w:tcW w:w="1344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92" w:type="dxa"/>
          </w:tcPr>
          <w:p w:rsidR="006E6A9D" w:rsidRPr="006E6A9D" w:rsidRDefault="006E6A9D" w:rsidP="006E6A9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E6A9D">
              <w:rPr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</w:tbl>
    <w:p w:rsidR="006E6A9D" w:rsidRPr="00F54943" w:rsidRDefault="006E6A9D" w:rsidP="006E6A9D">
      <w:pPr>
        <w:suppressAutoHyphens/>
        <w:jc w:val="center"/>
        <w:rPr>
          <w:b/>
          <w:szCs w:val="24"/>
          <w:lang w:eastAsia="ar-SA"/>
        </w:rPr>
      </w:pPr>
    </w:p>
    <w:p w:rsidR="00E732D7" w:rsidRPr="00F54943" w:rsidRDefault="007F04A7" w:rsidP="007F04A7">
      <w:pPr>
        <w:suppressAutoHyphens/>
        <w:jc w:val="center"/>
        <w:rPr>
          <w:b/>
          <w:szCs w:val="24"/>
          <w:lang w:eastAsia="ar-SA"/>
        </w:rPr>
      </w:pPr>
      <w:r w:rsidRPr="00F54943">
        <w:rPr>
          <w:b/>
          <w:szCs w:val="24"/>
          <w:lang w:eastAsia="ar-SA"/>
        </w:rPr>
        <w:t>Учебно-мет</w:t>
      </w:r>
      <w:r w:rsidR="00E732D7" w:rsidRPr="00F54943">
        <w:rPr>
          <w:b/>
          <w:szCs w:val="24"/>
          <w:lang w:eastAsia="ar-SA"/>
        </w:rPr>
        <w:t>одический комплект по Черчению,</w:t>
      </w:r>
    </w:p>
    <w:p w:rsidR="007F04A7" w:rsidRPr="00676301" w:rsidRDefault="007F04A7" w:rsidP="007F04A7">
      <w:pPr>
        <w:suppressAutoHyphens/>
        <w:jc w:val="center"/>
        <w:rPr>
          <w:szCs w:val="24"/>
          <w:lang w:eastAsia="ar-SA"/>
        </w:rPr>
      </w:pPr>
      <w:proofErr w:type="gramStart"/>
      <w:r w:rsidRPr="00F54943">
        <w:rPr>
          <w:b/>
          <w:szCs w:val="24"/>
          <w:lang w:eastAsia="ar-SA"/>
        </w:rPr>
        <w:t>реализующий</w:t>
      </w:r>
      <w:proofErr w:type="gramEnd"/>
      <w:r w:rsidRPr="00F54943">
        <w:rPr>
          <w:b/>
          <w:szCs w:val="24"/>
          <w:lang w:eastAsia="ar-SA"/>
        </w:rPr>
        <w:t xml:space="preserve"> учебную программу</w:t>
      </w:r>
      <w:r w:rsidRPr="00F54943">
        <w:rPr>
          <w:szCs w:val="24"/>
          <w:lang w:eastAsia="ar-SA"/>
        </w:rPr>
        <w:t>.</w:t>
      </w:r>
    </w:p>
    <w:p w:rsidR="00E732D7" w:rsidRPr="00676301" w:rsidRDefault="00E732D7" w:rsidP="007F04A7">
      <w:pPr>
        <w:suppressAutoHyphens/>
        <w:jc w:val="center"/>
        <w:rPr>
          <w:szCs w:val="24"/>
          <w:lang w:eastAsia="ar-SA"/>
        </w:rPr>
      </w:pPr>
    </w:p>
    <w:p w:rsidR="007F04A7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 xml:space="preserve">1. А. В. </w:t>
      </w:r>
      <w:proofErr w:type="spellStart"/>
      <w:r w:rsidRPr="00F54943">
        <w:rPr>
          <w:szCs w:val="24"/>
        </w:rPr>
        <w:t>Верховский</w:t>
      </w:r>
      <w:proofErr w:type="spellEnd"/>
      <w:r w:rsidRPr="00F54943">
        <w:rPr>
          <w:szCs w:val="24"/>
        </w:rPr>
        <w:t>. «Черчение». Учебно-методический комплект для 8- 9 классов общеобразовательных учреждений.-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;</w:t>
      </w:r>
      <w:proofErr w:type="gramEnd"/>
      <w:r w:rsidRPr="00F54943">
        <w:rPr>
          <w:szCs w:val="24"/>
        </w:rPr>
        <w:t xml:space="preserve"> Дрофа, 2008.</w:t>
      </w:r>
    </w:p>
    <w:p w:rsidR="007F04A7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 xml:space="preserve">2. </w:t>
      </w:r>
      <w:proofErr w:type="spellStart"/>
      <w:r w:rsidRPr="00F54943">
        <w:rPr>
          <w:szCs w:val="24"/>
        </w:rPr>
        <w:t>Степакова</w:t>
      </w:r>
      <w:proofErr w:type="spellEnd"/>
      <w:r w:rsidRPr="00F54943">
        <w:rPr>
          <w:szCs w:val="24"/>
        </w:rPr>
        <w:t xml:space="preserve"> В.В. Карточки-задания по черчению.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;</w:t>
      </w:r>
      <w:proofErr w:type="gramEnd"/>
      <w:r w:rsidRPr="00F54943">
        <w:rPr>
          <w:szCs w:val="24"/>
        </w:rPr>
        <w:t xml:space="preserve"> «Просвещение», 2005.</w:t>
      </w:r>
    </w:p>
    <w:p w:rsidR="007F04A7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 xml:space="preserve">3. </w:t>
      </w:r>
      <w:proofErr w:type="spellStart"/>
      <w:r w:rsidRPr="00F54943">
        <w:rPr>
          <w:szCs w:val="24"/>
        </w:rPr>
        <w:t>Степакова</w:t>
      </w:r>
      <w:proofErr w:type="spellEnd"/>
      <w:r w:rsidRPr="00F54943">
        <w:rPr>
          <w:szCs w:val="24"/>
        </w:rPr>
        <w:t xml:space="preserve"> В.В. Наглядные пособия по черчению. – М</w:t>
      </w:r>
      <w:r w:rsidR="00F12653">
        <w:rPr>
          <w:szCs w:val="24"/>
        </w:rPr>
        <w:t>.</w:t>
      </w:r>
      <w:proofErr w:type="gramStart"/>
      <w:r w:rsidR="00F12653">
        <w:rPr>
          <w:szCs w:val="24"/>
        </w:rPr>
        <w:t xml:space="preserve"> :</w:t>
      </w:r>
      <w:proofErr w:type="gramEnd"/>
      <w:r w:rsidRPr="00F54943">
        <w:rPr>
          <w:szCs w:val="24"/>
        </w:rPr>
        <w:t xml:space="preserve"> Айрис-пресс, 2006.</w:t>
      </w:r>
    </w:p>
    <w:p w:rsidR="007F04A7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>4. Преображенская Н.Г. Учебно-наглядное пособие по черчению. Таблицы. Последовательность построения чертежей. Выпуск 1. - М.</w:t>
      </w:r>
      <w:proofErr w:type="gramStart"/>
      <w:r w:rsidR="00F238CC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Просвещение, 2007.</w:t>
      </w:r>
    </w:p>
    <w:p w:rsidR="007F04A7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>5. CD</w:t>
      </w:r>
      <w:r w:rsidR="00E732D7" w:rsidRPr="00F54943">
        <w:rPr>
          <w:szCs w:val="24"/>
        </w:rPr>
        <w:t xml:space="preserve"> </w:t>
      </w:r>
      <w:r w:rsidR="00F238CC" w:rsidRPr="00F54943">
        <w:rPr>
          <w:szCs w:val="24"/>
        </w:rPr>
        <w:t>PC</w:t>
      </w:r>
      <w:r w:rsidRPr="00F54943">
        <w:rPr>
          <w:szCs w:val="24"/>
        </w:rPr>
        <w:t xml:space="preserve"> Проектирование и черчение. – «Новый диск», 2008.</w:t>
      </w:r>
    </w:p>
    <w:p w:rsidR="00C5011D" w:rsidRPr="00F54943" w:rsidRDefault="007F04A7" w:rsidP="00E732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F54943">
        <w:rPr>
          <w:szCs w:val="24"/>
        </w:rPr>
        <w:t xml:space="preserve">6. Сальников А.И. Конструктор для моделирования (комплект элементов деталей). Объединение производственных предприятий </w:t>
      </w:r>
      <w:proofErr w:type="spellStart"/>
      <w:r w:rsidRPr="00F54943">
        <w:rPr>
          <w:szCs w:val="24"/>
        </w:rPr>
        <w:t>Гособразования</w:t>
      </w:r>
      <w:proofErr w:type="spellEnd"/>
      <w:r w:rsidRPr="00F54943">
        <w:rPr>
          <w:szCs w:val="24"/>
        </w:rPr>
        <w:t>.</w:t>
      </w:r>
    </w:p>
    <w:p w:rsidR="00E732D7" w:rsidRPr="00676301" w:rsidRDefault="00E732D7" w:rsidP="006E0A9D">
      <w:pPr>
        <w:tabs>
          <w:tab w:val="left" w:pos="1185"/>
        </w:tabs>
        <w:ind w:left="360"/>
        <w:jc w:val="center"/>
        <w:rPr>
          <w:b/>
          <w:szCs w:val="24"/>
        </w:rPr>
      </w:pPr>
    </w:p>
    <w:p w:rsidR="007C0EA1" w:rsidRPr="00676301" w:rsidRDefault="00E732D7" w:rsidP="00E732D7">
      <w:pPr>
        <w:tabs>
          <w:tab w:val="left" w:pos="1185"/>
        </w:tabs>
        <w:jc w:val="center"/>
        <w:rPr>
          <w:b/>
          <w:szCs w:val="24"/>
        </w:rPr>
      </w:pPr>
      <w:r w:rsidRPr="00F54943">
        <w:rPr>
          <w:b/>
          <w:szCs w:val="24"/>
        </w:rPr>
        <w:t>Литература</w:t>
      </w:r>
    </w:p>
    <w:p w:rsidR="00E732D7" w:rsidRPr="00676301" w:rsidRDefault="00E732D7" w:rsidP="006E0A9D">
      <w:pPr>
        <w:tabs>
          <w:tab w:val="left" w:pos="1185"/>
        </w:tabs>
        <w:ind w:left="360"/>
        <w:jc w:val="center"/>
        <w:rPr>
          <w:b/>
          <w:szCs w:val="24"/>
        </w:rPr>
      </w:pP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b/>
          <w:szCs w:val="24"/>
        </w:rPr>
      </w:pPr>
      <w:r w:rsidRPr="00F54943">
        <w:rPr>
          <w:b/>
          <w:szCs w:val="24"/>
        </w:rPr>
        <w:t xml:space="preserve">Основные источники: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1. Боголюбов С.К. Инженерная графика. - М.: Машиностроение, 2004.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2. Практикума для </w:t>
      </w:r>
      <w:proofErr w:type="spellStart"/>
      <w:r w:rsidRPr="00F54943">
        <w:rPr>
          <w:szCs w:val="24"/>
        </w:rPr>
        <w:t>довузовской</w:t>
      </w:r>
      <w:proofErr w:type="spellEnd"/>
      <w:r w:rsidRPr="00F54943">
        <w:rPr>
          <w:szCs w:val="24"/>
        </w:rPr>
        <w:t xml:space="preserve"> подготовки по инженерной графике, составленного Т.В. Андрюшиной, </w:t>
      </w:r>
      <w:proofErr w:type="spellStart"/>
      <w:r w:rsidRPr="00F54943">
        <w:rPr>
          <w:szCs w:val="24"/>
        </w:rPr>
        <w:t>Е.В.Руленковой</w:t>
      </w:r>
      <w:proofErr w:type="spellEnd"/>
      <w:r w:rsidRPr="00F54943">
        <w:rPr>
          <w:szCs w:val="24"/>
        </w:rPr>
        <w:t xml:space="preserve"> </w:t>
      </w:r>
      <w:r w:rsidR="00F12653">
        <w:rPr>
          <w:szCs w:val="24"/>
        </w:rPr>
        <w:t>–</w:t>
      </w:r>
      <w:r w:rsidRPr="00F54943">
        <w:rPr>
          <w:szCs w:val="24"/>
        </w:rPr>
        <w:t xml:space="preserve"> </w:t>
      </w:r>
      <w:r w:rsidR="00F12653" w:rsidRPr="00F54943">
        <w:rPr>
          <w:szCs w:val="24"/>
        </w:rPr>
        <w:t>Новосибирск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Изд-во </w:t>
      </w:r>
      <w:r w:rsidRPr="00F54943">
        <w:rPr>
          <w:szCs w:val="24"/>
        </w:rPr>
        <w:lastRenderedPageBreak/>
        <w:t xml:space="preserve">Сибирского государственного университета путей сообщений (НИИЖТ), 2008.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3. Программы для 10-11 классов общеобразовательных учреждений (составитель и ответственный редактор В.В.</w:t>
      </w:r>
      <w:r w:rsidR="00F12653">
        <w:rPr>
          <w:szCs w:val="24"/>
        </w:rPr>
        <w:t xml:space="preserve"> </w:t>
      </w:r>
      <w:proofErr w:type="spellStart"/>
      <w:r w:rsidRPr="00F54943">
        <w:rPr>
          <w:szCs w:val="24"/>
        </w:rPr>
        <w:t>Степакова</w:t>
      </w:r>
      <w:proofErr w:type="spellEnd"/>
      <w:r w:rsidRPr="00F54943">
        <w:rPr>
          <w:szCs w:val="24"/>
        </w:rPr>
        <w:t>). Карточки-задания (под редакцией В.В.</w:t>
      </w:r>
      <w:r w:rsidR="00F12653">
        <w:rPr>
          <w:szCs w:val="24"/>
        </w:rPr>
        <w:t xml:space="preserve"> </w:t>
      </w:r>
      <w:proofErr w:type="spellStart"/>
      <w:r w:rsidRPr="00F54943">
        <w:rPr>
          <w:szCs w:val="24"/>
        </w:rPr>
        <w:t>Степаковой</w:t>
      </w:r>
      <w:proofErr w:type="spellEnd"/>
      <w:r w:rsidRPr="00F54943">
        <w:rPr>
          <w:szCs w:val="24"/>
        </w:rPr>
        <w:t xml:space="preserve">) - 352 с.; </w:t>
      </w:r>
    </w:p>
    <w:p w:rsidR="007C0EA1" w:rsidRPr="00F54943" w:rsidRDefault="00F12653" w:rsidP="00E732D7">
      <w:pPr>
        <w:tabs>
          <w:tab w:val="left" w:pos="1185"/>
        </w:tabs>
        <w:ind w:firstLine="709"/>
        <w:jc w:val="both"/>
        <w:rPr>
          <w:szCs w:val="24"/>
        </w:rPr>
      </w:pPr>
      <w:r>
        <w:rPr>
          <w:szCs w:val="24"/>
        </w:rPr>
        <w:t>4. Стандарты ЕСКД.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5. Стандарты ЕСТД.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6. Черчение: </w:t>
      </w:r>
      <w:proofErr w:type="spellStart"/>
      <w:r w:rsidRPr="00F54943">
        <w:rPr>
          <w:szCs w:val="24"/>
        </w:rPr>
        <w:t>Учебн</w:t>
      </w:r>
      <w:proofErr w:type="spellEnd"/>
      <w:r w:rsidRPr="00F54943">
        <w:rPr>
          <w:szCs w:val="24"/>
        </w:rPr>
        <w:t xml:space="preserve">. для </w:t>
      </w:r>
      <w:proofErr w:type="spellStart"/>
      <w:r w:rsidRPr="00F54943">
        <w:rPr>
          <w:szCs w:val="24"/>
        </w:rPr>
        <w:t>общеобразоват</w:t>
      </w:r>
      <w:proofErr w:type="spellEnd"/>
      <w:r w:rsidRPr="00F54943">
        <w:rPr>
          <w:szCs w:val="24"/>
        </w:rPr>
        <w:t xml:space="preserve">. </w:t>
      </w:r>
      <w:proofErr w:type="spellStart"/>
      <w:r w:rsidRPr="00F54943">
        <w:rPr>
          <w:szCs w:val="24"/>
        </w:rPr>
        <w:t>учрежд</w:t>
      </w:r>
      <w:proofErr w:type="spellEnd"/>
      <w:r w:rsidRPr="00F54943">
        <w:rPr>
          <w:szCs w:val="24"/>
        </w:rPr>
        <w:t>.</w:t>
      </w:r>
      <w:r w:rsidR="00F12653">
        <w:rPr>
          <w:szCs w:val="24"/>
        </w:rPr>
        <w:t xml:space="preserve"> </w:t>
      </w:r>
      <w:r w:rsidRPr="00F54943">
        <w:rPr>
          <w:szCs w:val="24"/>
        </w:rPr>
        <w:t>/ Под ред. В.В.</w:t>
      </w:r>
      <w:r w:rsidR="00F12653">
        <w:rPr>
          <w:szCs w:val="24"/>
        </w:rPr>
        <w:t xml:space="preserve"> </w:t>
      </w:r>
      <w:proofErr w:type="spellStart"/>
      <w:r w:rsidRPr="00F54943">
        <w:rPr>
          <w:szCs w:val="24"/>
        </w:rPr>
        <w:t>Степаковой</w:t>
      </w:r>
      <w:proofErr w:type="spellEnd"/>
      <w:r w:rsidRPr="00F54943">
        <w:rPr>
          <w:szCs w:val="24"/>
        </w:rPr>
        <w:t xml:space="preserve"> и Л.В.</w:t>
      </w:r>
      <w:r w:rsidR="00F12653">
        <w:rPr>
          <w:szCs w:val="24"/>
        </w:rPr>
        <w:t xml:space="preserve"> </w:t>
      </w:r>
      <w:proofErr w:type="spellStart"/>
      <w:r w:rsidRPr="00F54943">
        <w:rPr>
          <w:szCs w:val="24"/>
        </w:rPr>
        <w:t>Курцаевой</w:t>
      </w:r>
      <w:proofErr w:type="spellEnd"/>
      <w:r w:rsidRPr="00F54943">
        <w:rPr>
          <w:szCs w:val="24"/>
        </w:rPr>
        <w:t>.-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Просвещение,2012.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7. </w:t>
      </w:r>
      <w:r w:rsidRPr="00F54943">
        <w:rPr>
          <w:szCs w:val="24"/>
          <w:lang w:eastAsia="ar-SA"/>
        </w:rPr>
        <w:t>Стандарты инженерной графики: уч</w:t>
      </w:r>
      <w:r w:rsidR="00F12653">
        <w:rPr>
          <w:szCs w:val="24"/>
          <w:lang w:eastAsia="ar-SA"/>
        </w:rPr>
        <w:t xml:space="preserve">ебное пособие/ В.П. Куликов. - </w:t>
      </w:r>
      <w:r w:rsidRPr="00F54943">
        <w:rPr>
          <w:szCs w:val="24"/>
          <w:lang w:eastAsia="ar-SA"/>
        </w:rPr>
        <w:t>3 изд. – М.</w:t>
      </w:r>
      <w:proofErr w:type="gramStart"/>
      <w:r w:rsidR="00F12653">
        <w:rPr>
          <w:szCs w:val="24"/>
          <w:lang w:eastAsia="ar-SA"/>
        </w:rPr>
        <w:t xml:space="preserve"> </w:t>
      </w:r>
      <w:r w:rsidRPr="00F54943">
        <w:rPr>
          <w:szCs w:val="24"/>
          <w:lang w:eastAsia="ar-SA"/>
        </w:rPr>
        <w:t>:</w:t>
      </w:r>
      <w:proofErr w:type="gramEnd"/>
      <w:r w:rsidRPr="00F54943">
        <w:rPr>
          <w:szCs w:val="24"/>
          <w:lang w:eastAsia="ar-SA"/>
        </w:rPr>
        <w:t xml:space="preserve"> ФОРУМ, 2009. – 240 с. – Профессиональное образование).</w:t>
      </w:r>
      <w:r w:rsidRPr="00F54943">
        <w:rPr>
          <w:szCs w:val="24"/>
        </w:rPr>
        <w:t xml:space="preserve"> </w:t>
      </w:r>
      <w:r w:rsidR="00F12653">
        <w:rPr>
          <w:szCs w:val="24"/>
          <w:lang w:eastAsia="ar-SA"/>
        </w:rPr>
        <w:t>ГОСТ</w:t>
      </w:r>
      <w:r w:rsidRPr="00F54943">
        <w:rPr>
          <w:szCs w:val="24"/>
          <w:lang w:eastAsia="ar-SA"/>
        </w:rPr>
        <w:t>ы с 1968 по 1993 годы.</w:t>
      </w:r>
    </w:p>
    <w:p w:rsidR="00E732D7" w:rsidRPr="00F12653" w:rsidRDefault="00E732D7" w:rsidP="00E732D7">
      <w:pPr>
        <w:tabs>
          <w:tab w:val="left" w:pos="1185"/>
        </w:tabs>
        <w:ind w:firstLine="709"/>
        <w:jc w:val="both"/>
        <w:rPr>
          <w:b/>
          <w:szCs w:val="24"/>
        </w:rPr>
      </w:pP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b/>
          <w:szCs w:val="24"/>
        </w:rPr>
      </w:pPr>
      <w:r w:rsidRPr="00F54943">
        <w:rPr>
          <w:b/>
          <w:szCs w:val="24"/>
        </w:rPr>
        <w:t xml:space="preserve">Дополнительные источники: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1. Боголюбов С.К. Индивидуальные задания по курсу черчения. 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="00F12653">
        <w:rPr>
          <w:szCs w:val="24"/>
        </w:rPr>
        <w:t xml:space="preserve"> </w:t>
      </w:r>
      <w:proofErr w:type="spellStart"/>
      <w:r w:rsidRPr="00F54943">
        <w:rPr>
          <w:szCs w:val="24"/>
        </w:rPr>
        <w:t>Высш.шк</w:t>
      </w:r>
      <w:proofErr w:type="spellEnd"/>
      <w:r w:rsidRPr="00F54943">
        <w:rPr>
          <w:szCs w:val="24"/>
        </w:rPr>
        <w:t xml:space="preserve">., 1983. – 368 с.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2. Бродский А.М., </w:t>
      </w:r>
      <w:proofErr w:type="spellStart"/>
      <w:r w:rsidRPr="00F54943">
        <w:rPr>
          <w:szCs w:val="24"/>
        </w:rPr>
        <w:t>Фазлулин</w:t>
      </w:r>
      <w:proofErr w:type="spellEnd"/>
      <w:r w:rsidRPr="00F54943">
        <w:rPr>
          <w:szCs w:val="24"/>
        </w:rPr>
        <w:t xml:space="preserve"> Э.М., </w:t>
      </w:r>
      <w:proofErr w:type="spellStart"/>
      <w:r w:rsidRPr="00F54943">
        <w:rPr>
          <w:szCs w:val="24"/>
        </w:rPr>
        <w:t>Халдинов</w:t>
      </w:r>
      <w:proofErr w:type="spellEnd"/>
      <w:r w:rsidRPr="00F54943">
        <w:rPr>
          <w:szCs w:val="24"/>
        </w:rPr>
        <w:t xml:space="preserve"> В.А. Инженерная графика. 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="00F12653">
        <w:rPr>
          <w:szCs w:val="24"/>
        </w:rPr>
        <w:t xml:space="preserve"> </w:t>
      </w:r>
      <w:r w:rsidRPr="00F54943">
        <w:rPr>
          <w:szCs w:val="24"/>
        </w:rPr>
        <w:t xml:space="preserve">Издательский центр «Академия», 2004. – 400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3. </w:t>
      </w:r>
      <w:proofErr w:type="spellStart"/>
      <w:r w:rsidRPr="00F54943">
        <w:rPr>
          <w:szCs w:val="24"/>
        </w:rPr>
        <w:t>Гервер</w:t>
      </w:r>
      <w:proofErr w:type="spellEnd"/>
      <w:r w:rsidRPr="00F54943">
        <w:rPr>
          <w:szCs w:val="24"/>
        </w:rPr>
        <w:t xml:space="preserve"> В.А. Творчество на уроках черчения. М. ВЛАДОС 2004г.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4. Клоков В.Г., Курбатова И.А. Детали машин. Проектирование узлов и деталей машин; выбор материалов и методов их упрочнения: Учебное</w:t>
      </w:r>
      <w:r w:rsidR="00F12653">
        <w:rPr>
          <w:szCs w:val="24"/>
        </w:rPr>
        <w:t xml:space="preserve"> </w:t>
      </w:r>
      <w:r w:rsidRPr="00F54943">
        <w:rPr>
          <w:szCs w:val="24"/>
        </w:rPr>
        <w:t>пособие для выполнения курсового проекта.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МГИУ, 2005. – 112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5. Куликов В.П., Кузин А.В., Демин В.М. Инженерная графика. 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="00F12653">
        <w:rPr>
          <w:szCs w:val="24"/>
        </w:rPr>
        <w:t xml:space="preserve"> </w:t>
      </w:r>
      <w:r w:rsidRPr="00F54943">
        <w:rPr>
          <w:szCs w:val="24"/>
        </w:rPr>
        <w:t>ФОРУМ</w:t>
      </w:r>
      <w:r w:rsidR="00F12653">
        <w:rPr>
          <w:szCs w:val="24"/>
        </w:rPr>
        <w:t xml:space="preserve"> </w:t>
      </w:r>
      <w:r w:rsidRPr="00F54943">
        <w:rPr>
          <w:szCs w:val="24"/>
        </w:rPr>
        <w:t xml:space="preserve">: ИНФРА - М, 2006. – 368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6. Ляшков А.А. Компьютерная графика: Практикум / А.А. Ляшков,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7. Преображенская Н.Г. и др. Черчение. -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</w:t>
      </w:r>
      <w:proofErr w:type="spellStart"/>
      <w:r w:rsidRPr="00F54943">
        <w:rPr>
          <w:szCs w:val="24"/>
        </w:rPr>
        <w:t>Вентана</w:t>
      </w:r>
      <w:proofErr w:type="spellEnd"/>
      <w:r w:rsidRPr="00F54943">
        <w:rPr>
          <w:szCs w:val="24"/>
        </w:rPr>
        <w:t xml:space="preserve"> – Граф, 2005. -336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8. </w:t>
      </w:r>
      <w:proofErr w:type="spellStart"/>
      <w:r w:rsidRPr="00F54943">
        <w:rPr>
          <w:szCs w:val="24"/>
        </w:rPr>
        <w:t>Притыкин</w:t>
      </w:r>
      <w:proofErr w:type="spellEnd"/>
      <w:r w:rsidRPr="00F54943">
        <w:rPr>
          <w:szCs w:val="24"/>
        </w:rPr>
        <w:t xml:space="preserve"> Ф.Н., Леонова Л.М., </w:t>
      </w:r>
      <w:proofErr w:type="spellStart"/>
      <w:r w:rsidRPr="00F54943">
        <w:rPr>
          <w:szCs w:val="24"/>
        </w:rPr>
        <w:t>Стриго</w:t>
      </w:r>
      <w:proofErr w:type="spellEnd"/>
      <w:r w:rsidRPr="00F54943">
        <w:rPr>
          <w:szCs w:val="24"/>
        </w:rPr>
        <w:t xml:space="preserve"> С.М. – Омск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изд-во </w:t>
      </w:r>
      <w:proofErr w:type="spellStart"/>
      <w:r w:rsidRPr="00F54943">
        <w:rPr>
          <w:szCs w:val="24"/>
        </w:rPr>
        <w:t>ОмГТУ</w:t>
      </w:r>
      <w:proofErr w:type="spellEnd"/>
      <w:r w:rsidRPr="00F54943">
        <w:rPr>
          <w:szCs w:val="24"/>
        </w:rPr>
        <w:t xml:space="preserve">, 2007.-114 с.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9. Свиридова Т.А. Инженерная графика. Основы машиностроительного черчения. Часть IV: Учебное иллюстрированное пособие.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Маршрут, 2006. – 57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10. Свиридова Т.А. Инженерная графика. Часть I: Учебное иллюстрированное пособие.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Маршрут, 2003. – 40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11. Свиридова Т.А. Инженерная графика. Часть II: Учебное иллюстрированное пособие.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Маршрут, 2005. – 56 с.;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>12. Свиридова Т.А. Инженерная графика. Элементы строительного черчения. Часть III: Учебное иллюстрированное пособие. – М.</w:t>
      </w:r>
      <w:proofErr w:type="gramStart"/>
      <w:r w:rsidR="00F12653">
        <w:rPr>
          <w:szCs w:val="24"/>
        </w:rPr>
        <w:t xml:space="preserve"> </w:t>
      </w:r>
      <w:r w:rsidRPr="00F54943">
        <w:rPr>
          <w:szCs w:val="24"/>
        </w:rPr>
        <w:t>:</w:t>
      </w:r>
      <w:proofErr w:type="gramEnd"/>
      <w:r w:rsidRPr="00F54943">
        <w:rPr>
          <w:szCs w:val="24"/>
        </w:rPr>
        <w:t xml:space="preserve"> Маршрут,</w:t>
      </w:r>
      <w:r w:rsidR="00F12653">
        <w:rPr>
          <w:szCs w:val="24"/>
        </w:rPr>
        <w:t xml:space="preserve"> </w:t>
      </w:r>
      <w:r w:rsidRPr="00F54943">
        <w:rPr>
          <w:szCs w:val="24"/>
        </w:rPr>
        <w:t xml:space="preserve">2006. – 55 с.; </w:t>
      </w:r>
    </w:p>
    <w:p w:rsidR="00E732D7" w:rsidRPr="00F12653" w:rsidRDefault="00E732D7" w:rsidP="00E732D7">
      <w:pPr>
        <w:tabs>
          <w:tab w:val="left" w:pos="1185"/>
        </w:tabs>
        <w:ind w:firstLine="709"/>
        <w:jc w:val="both"/>
        <w:rPr>
          <w:b/>
          <w:szCs w:val="24"/>
        </w:rPr>
      </w:pP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b/>
          <w:szCs w:val="24"/>
        </w:rPr>
      </w:pPr>
      <w:r w:rsidRPr="00F54943">
        <w:rPr>
          <w:b/>
          <w:szCs w:val="24"/>
        </w:rPr>
        <w:t xml:space="preserve">Интернет-ресурсы </w:t>
      </w:r>
    </w:p>
    <w:p w:rsidR="007C0EA1" w:rsidRPr="00F54943" w:rsidRDefault="007C0EA1" w:rsidP="00E732D7">
      <w:pPr>
        <w:tabs>
          <w:tab w:val="left" w:pos="1185"/>
        </w:tabs>
        <w:ind w:firstLine="709"/>
        <w:jc w:val="both"/>
        <w:rPr>
          <w:szCs w:val="24"/>
        </w:rPr>
      </w:pPr>
      <w:r w:rsidRPr="00F54943">
        <w:rPr>
          <w:szCs w:val="24"/>
        </w:rPr>
        <w:t xml:space="preserve">1. Электронный ресурс «Общие требования к чертежам». Форма доступа: http://www. propro.ru; </w:t>
      </w:r>
    </w:p>
    <w:p w:rsidR="00097348" w:rsidRPr="00F54943" w:rsidRDefault="007C0EA1" w:rsidP="00E732D7">
      <w:pPr>
        <w:tabs>
          <w:tab w:val="left" w:pos="1185"/>
        </w:tabs>
        <w:ind w:firstLine="709"/>
        <w:jc w:val="both"/>
        <w:rPr>
          <w:b/>
          <w:szCs w:val="24"/>
          <w:u w:val="single"/>
        </w:rPr>
      </w:pPr>
      <w:r w:rsidRPr="00F54943">
        <w:rPr>
          <w:szCs w:val="24"/>
        </w:rPr>
        <w:t>2. Электронный ресурс «Инженерная графика». Форма доступа: http://www. informika.ru.</w:t>
      </w:r>
    </w:p>
    <w:sectPr w:rsidR="00097348" w:rsidRPr="00F54943" w:rsidSect="00676301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540" w:footer="5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F7" w:rsidRDefault="000F27F7" w:rsidP="000C6A66">
      <w:r>
        <w:separator/>
      </w:r>
    </w:p>
  </w:endnote>
  <w:endnote w:type="continuationSeparator" w:id="0">
    <w:p w:rsidR="000F27F7" w:rsidRDefault="000F27F7" w:rsidP="000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B" w:rsidRDefault="00F605EB" w:rsidP="003958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5EB" w:rsidRDefault="00F60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8971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54943" w:rsidRPr="00F54943" w:rsidRDefault="00F54943" w:rsidP="00F54943">
        <w:pPr>
          <w:pStyle w:val="a6"/>
          <w:jc w:val="center"/>
          <w:rPr>
            <w:sz w:val="24"/>
          </w:rPr>
        </w:pPr>
        <w:r w:rsidRPr="00F54943">
          <w:rPr>
            <w:sz w:val="24"/>
          </w:rPr>
          <w:fldChar w:fldCharType="begin"/>
        </w:r>
        <w:r w:rsidRPr="00F54943">
          <w:rPr>
            <w:sz w:val="24"/>
          </w:rPr>
          <w:instrText>PAGE   \* MERGEFORMAT</w:instrText>
        </w:r>
        <w:r w:rsidRPr="00F54943">
          <w:rPr>
            <w:sz w:val="24"/>
          </w:rPr>
          <w:fldChar w:fldCharType="separate"/>
        </w:r>
        <w:r w:rsidR="00655B7D">
          <w:rPr>
            <w:noProof/>
            <w:sz w:val="24"/>
          </w:rPr>
          <w:t>2</w:t>
        </w:r>
        <w:r w:rsidRPr="00F54943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7" w:rsidRDefault="007F04A7" w:rsidP="00641A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F7" w:rsidRDefault="000F27F7" w:rsidP="000C6A66">
      <w:r>
        <w:separator/>
      </w:r>
    </w:p>
  </w:footnote>
  <w:footnote w:type="continuationSeparator" w:id="0">
    <w:p w:rsidR="000F27F7" w:rsidRDefault="000F27F7" w:rsidP="000C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7A"/>
    <w:multiLevelType w:val="multilevel"/>
    <w:tmpl w:val="3A9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A2E59"/>
    <w:multiLevelType w:val="multilevel"/>
    <w:tmpl w:val="5542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20263D"/>
    <w:multiLevelType w:val="hybridMultilevel"/>
    <w:tmpl w:val="4AB2E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863"/>
    <w:multiLevelType w:val="hybridMultilevel"/>
    <w:tmpl w:val="12D0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F5"/>
    <w:multiLevelType w:val="hybridMultilevel"/>
    <w:tmpl w:val="3CCA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5D5E"/>
    <w:multiLevelType w:val="hybridMultilevel"/>
    <w:tmpl w:val="3272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1995"/>
    <w:multiLevelType w:val="hybridMultilevel"/>
    <w:tmpl w:val="5276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3CF1"/>
    <w:multiLevelType w:val="hybridMultilevel"/>
    <w:tmpl w:val="3E780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4B78"/>
    <w:multiLevelType w:val="hybridMultilevel"/>
    <w:tmpl w:val="DDC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4DE4"/>
    <w:multiLevelType w:val="hybridMultilevel"/>
    <w:tmpl w:val="C190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C16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6E4E"/>
    <w:multiLevelType w:val="hybridMultilevel"/>
    <w:tmpl w:val="EC843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5CAE0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052D"/>
    <w:multiLevelType w:val="hybridMultilevel"/>
    <w:tmpl w:val="5EBCE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D3B94"/>
    <w:multiLevelType w:val="hybridMultilevel"/>
    <w:tmpl w:val="C2AE31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0B2A70"/>
    <w:multiLevelType w:val="hybridMultilevel"/>
    <w:tmpl w:val="6D6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0B97"/>
    <w:multiLevelType w:val="hybridMultilevel"/>
    <w:tmpl w:val="8E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760"/>
    <w:multiLevelType w:val="hybridMultilevel"/>
    <w:tmpl w:val="036215FE"/>
    <w:lvl w:ilvl="0" w:tplc="70B0B0C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23A"/>
    <w:multiLevelType w:val="hybridMultilevel"/>
    <w:tmpl w:val="996E9650"/>
    <w:lvl w:ilvl="0" w:tplc="0A54B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07DE"/>
    <w:multiLevelType w:val="hybridMultilevel"/>
    <w:tmpl w:val="0BD2D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F6253"/>
    <w:multiLevelType w:val="hybridMultilevel"/>
    <w:tmpl w:val="59D2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5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A0173"/>
    <w:multiLevelType w:val="hybridMultilevel"/>
    <w:tmpl w:val="7B6E94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73766A"/>
    <w:multiLevelType w:val="multilevel"/>
    <w:tmpl w:val="0C7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3B6B39"/>
    <w:multiLevelType w:val="hybridMultilevel"/>
    <w:tmpl w:val="5644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C2C50"/>
    <w:multiLevelType w:val="hybridMultilevel"/>
    <w:tmpl w:val="8C3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62533"/>
    <w:multiLevelType w:val="hybridMultilevel"/>
    <w:tmpl w:val="929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02CD2"/>
    <w:multiLevelType w:val="hybridMultilevel"/>
    <w:tmpl w:val="59D2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5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53D09"/>
    <w:multiLevelType w:val="hybridMultilevel"/>
    <w:tmpl w:val="29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956A8"/>
    <w:multiLevelType w:val="hybridMultilevel"/>
    <w:tmpl w:val="6C1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713BE"/>
    <w:multiLevelType w:val="hybridMultilevel"/>
    <w:tmpl w:val="31AE51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BE60D3"/>
    <w:multiLevelType w:val="hybridMultilevel"/>
    <w:tmpl w:val="B0FA1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18"/>
  </w:num>
  <w:num w:numId="5">
    <w:abstractNumId w:val="24"/>
  </w:num>
  <w:num w:numId="6">
    <w:abstractNumId w:val="16"/>
  </w:num>
  <w:num w:numId="7">
    <w:abstractNumId w:val="1"/>
  </w:num>
  <w:num w:numId="8">
    <w:abstractNumId w:val="11"/>
  </w:num>
  <w:num w:numId="9">
    <w:abstractNumId w:val="28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5"/>
  </w:num>
  <w:num w:numId="19">
    <w:abstractNumId w:val="23"/>
  </w:num>
  <w:num w:numId="20">
    <w:abstractNumId w:val="26"/>
  </w:num>
  <w:num w:numId="21">
    <w:abstractNumId w:val="6"/>
  </w:num>
  <w:num w:numId="22">
    <w:abstractNumId w:val="9"/>
  </w:num>
  <w:num w:numId="23">
    <w:abstractNumId w:val="4"/>
  </w:num>
  <w:num w:numId="24">
    <w:abstractNumId w:val="19"/>
  </w:num>
  <w:num w:numId="25">
    <w:abstractNumId w:val="27"/>
  </w:num>
  <w:num w:numId="26">
    <w:abstractNumId w:val="12"/>
  </w:num>
  <w:num w:numId="27">
    <w:abstractNumId w:val="25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48"/>
    <w:rsid w:val="00097348"/>
    <w:rsid w:val="000C6A66"/>
    <w:rsid w:val="000F27F7"/>
    <w:rsid w:val="00117259"/>
    <w:rsid w:val="0013588B"/>
    <w:rsid w:val="001A2430"/>
    <w:rsid w:val="00215886"/>
    <w:rsid w:val="00261420"/>
    <w:rsid w:val="002F3D3D"/>
    <w:rsid w:val="003003C5"/>
    <w:rsid w:val="0034470D"/>
    <w:rsid w:val="00382874"/>
    <w:rsid w:val="00395890"/>
    <w:rsid w:val="003D5782"/>
    <w:rsid w:val="003E38D2"/>
    <w:rsid w:val="00452DEC"/>
    <w:rsid w:val="00460BAD"/>
    <w:rsid w:val="004B0C72"/>
    <w:rsid w:val="005D2989"/>
    <w:rsid w:val="00641A7A"/>
    <w:rsid w:val="00652C29"/>
    <w:rsid w:val="00655B7D"/>
    <w:rsid w:val="00676301"/>
    <w:rsid w:val="0069305C"/>
    <w:rsid w:val="006D30B6"/>
    <w:rsid w:val="006E0A9D"/>
    <w:rsid w:val="006E6A9D"/>
    <w:rsid w:val="007851E1"/>
    <w:rsid w:val="007A2B20"/>
    <w:rsid w:val="007C0EA1"/>
    <w:rsid w:val="007F04A7"/>
    <w:rsid w:val="008B3392"/>
    <w:rsid w:val="008D3A7D"/>
    <w:rsid w:val="008E483D"/>
    <w:rsid w:val="008F3F2A"/>
    <w:rsid w:val="00924BD7"/>
    <w:rsid w:val="00962E02"/>
    <w:rsid w:val="00963079"/>
    <w:rsid w:val="009C06CC"/>
    <w:rsid w:val="00A5776B"/>
    <w:rsid w:val="00AB1DBB"/>
    <w:rsid w:val="00AF1857"/>
    <w:rsid w:val="00B6720B"/>
    <w:rsid w:val="00BC2592"/>
    <w:rsid w:val="00C5011D"/>
    <w:rsid w:val="00D03EBE"/>
    <w:rsid w:val="00D1799C"/>
    <w:rsid w:val="00D87750"/>
    <w:rsid w:val="00DC24E7"/>
    <w:rsid w:val="00E05399"/>
    <w:rsid w:val="00E732D7"/>
    <w:rsid w:val="00EC2D7C"/>
    <w:rsid w:val="00F12653"/>
    <w:rsid w:val="00F238CC"/>
    <w:rsid w:val="00F54943"/>
    <w:rsid w:val="00F605EB"/>
    <w:rsid w:val="00FA7F5F"/>
    <w:rsid w:val="00FD6448"/>
    <w:rsid w:val="00FE0BAA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E0A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C5011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A9D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link w:val="2"/>
    <w:rsid w:val="006E0A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rsid w:val="00C5011D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C6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A66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C6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A66"/>
    <w:rPr>
      <w:rFonts w:ascii="Times New Roman" w:eastAsia="Times New Roman" w:hAnsi="Times New Roman"/>
      <w:sz w:val="28"/>
      <w:szCs w:val="28"/>
    </w:rPr>
  </w:style>
  <w:style w:type="paragraph" w:customStyle="1" w:styleId="c7c14">
    <w:name w:val="c7 c14"/>
    <w:basedOn w:val="a"/>
    <w:rsid w:val="004B0C7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B0C72"/>
  </w:style>
  <w:style w:type="table" w:styleId="a8">
    <w:name w:val="Table Grid"/>
    <w:basedOn w:val="a1"/>
    <w:rsid w:val="001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6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E0A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C5011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A9D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link w:val="2"/>
    <w:rsid w:val="006E0A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rsid w:val="00C5011D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C6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A66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C6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A66"/>
    <w:rPr>
      <w:rFonts w:ascii="Times New Roman" w:eastAsia="Times New Roman" w:hAnsi="Times New Roman"/>
      <w:sz w:val="28"/>
      <w:szCs w:val="28"/>
    </w:rPr>
  </w:style>
  <w:style w:type="paragraph" w:customStyle="1" w:styleId="c7c14">
    <w:name w:val="c7 c14"/>
    <w:basedOn w:val="a"/>
    <w:rsid w:val="004B0C7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B0C72"/>
  </w:style>
  <w:style w:type="table" w:styleId="a8">
    <w:name w:val="Table Grid"/>
    <w:basedOn w:val="a1"/>
    <w:rsid w:val="001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6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cp:lastModifiedBy>Информатика</cp:lastModifiedBy>
  <cp:revision>6</cp:revision>
  <dcterms:created xsi:type="dcterms:W3CDTF">2023-08-04T01:05:00Z</dcterms:created>
  <dcterms:modified xsi:type="dcterms:W3CDTF">2023-10-09T04:33:00Z</dcterms:modified>
</cp:coreProperties>
</file>